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</w:rPr>
              <w:t xml:space="preserve">Trường: THCS </w:t>
            </w:r>
            <w:r>
              <w:rPr>
                <w:rFonts w:hint="default"/>
                <w:szCs w:val="28"/>
                <w:lang w:val="vi-VN"/>
              </w:rPr>
              <w:t>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Tổ:</w:t>
            </w:r>
            <w:r>
              <w:rPr>
                <w:rFonts w:hint="default"/>
                <w:b/>
                <w:bCs/>
                <w:szCs w:val="28"/>
                <w:lang w:val="vi-VN"/>
              </w:rPr>
              <w:t>Lý - Hóa - Sinh - 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Phan Thế Hưng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- </w:t>
      </w:r>
      <w:r>
        <w:rPr>
          <w:b/>
          <w:bCs/>
          <w:color w:val="FF0000"/>
          <w:szCs w:val="28"/>
        </w:rPr>
        <w:t>XUẤT PHÁT THẤP VÀ CHẠY LAO SAU XUẤT PHÁT</w:t>
      </w:r>
    </w:p>
    <w:p>
      <w:pPr>
        <w:pStyle w:val="13"/>
        <w:numPr>
          <w:ilvl w:val="0"/>
          <w:numId w:val="1"/>
        </w:numPr>
        <w:spacing w:line="276" w:lineRule="auto"/>
        <w:jc w:val="center"/>
        <w:rPr>
          <w:rFonts w:eastAsiaTheme="minorHAnsi"/>
          <w:b/>
          <w:bCs/>
          <w:color w:val="FF0000"/>
          <w:sz w:val="28"/>
          <w:szCs w:val="28"/>
        </w:rPr>
      </w:pPr>
      <w:r>
        <w:rPr>
          <w:rFonts w:eastAsiaTheme="minorHAnsi"/>
          <w:b/>
          <w:bCs/>
          <w:color w:val="FF0000"/>
          <w:sz w:val="28"/>
          <w:szCs w:val="28"/>
        </w:rPr>
        <w:t>KỶ THUẬT DẪN BÓNG (BÓNG RỔ)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8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37,38)</w:t>
      </w: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spacing w:before="0" w:after="0"/>
        <w:ind w:firstLine="720"/>
        <w:rPr>
          <w:szCs w:val="28"/>
        </w:rPr>
      </w:pPr>
      <w:r>
        <w:rPr>
          <w:szCs w:val="28"/>
        </w:rPr>
        <w:t>- Bố trí bàn đạp xuất phát</w:t>
      </w:r>
    </w:p>
    <w:p>
      <w:pPr>
        <w:spacing w:before="0" w:after="0"/>
        <w:ind w:firstLine="720"/>
        <w:rPr>
          <w:szCs w:val="28"/>
        </w:rPr>
      </w:pPr>
      <w:r>
        <w:rPr>
          <w:szCs w:val="28"/>
        </w:rPr>
        <w:t>- Kĩ thuật xuất phát thấp và chạy lao sau xuất phát</w:t>
      </w:r>
    </w:p>
    <w:p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- Trò chơi phát triển sức nhanh</w:t>
      </w:r>
    </w:p>
    <w:p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- Ôn dẫn bóng quay sau sang phải, sang trái.</w:t>
      </w:r>
    </w:p>
    <w:p>
      <w:pPr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- Trò chơi vận động</w:t>
      </w:r>
      <w:r>
        <w:rPr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tự chủ và tự học</w:t>
      </w:r>
      <w:r>
        <w:rPr>
          <w:szCs w:val="28"/>
        </w:rPr>
        <w:t xml:space="preserve">: Tích cực tự học, tự rèn, biết sửa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- Năng lực giao tiếp và hợp tác</w:t>
      </w:r>
      <w:r>
        <w:rPr>
          <w:szCs w:val="28"/>
        </w:rPr>
        <w:t>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chăm sóc sức khỏe</w:t>
      </w:r>
      <w:r>
        <w:rPr>
          <w:szCs w:val="28"/>
        </w:rPr>
        <w:t>: Chuẩn bị trang phục một cách phù hợp</w:t>
      </w:r>
    </w:p>
    <w:p>
      <w:pPr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- Năng lực vận động cơ bản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szCs w:val="28"/>
        </w:rPr>
        <w:t>- Biết cách thực hiện kĩ thuật</w:t>
      </w:r>
      <w:r>
        <w:rPr>
          <w:bCs/>
          <w:szCs w:val="28"/>
        </w:rPr>
        <w:t xml:space="preserve"> dẫn bóng quay sau sang phải, sang trái. </w:t>
      </w:r>
    </w:p>
    <w:p>
      <w:pPr>
        <w:tabs>
          <w:tab w:val="left" w:pos="709"/>
        </w:tabs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Biết cách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jc w:val="both"/>
        <w:rPr>
          <w:rFonts w:asciiTheme="majorHAnsi" w:hAnsiTheme="majorHAnsi" w:cstheme="majorHAnsi"/>
          <w:bCs/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Tích cực, tự giác trong học tập và vận dụng để rèn luyện thân thể hằng ngày</w:t>
      </w:r>
    </w:p>
    <w:p>
      <w:pPr>
        <w:spacing w:before="0" w:after="0" w:line="276" w:lineRule="auto"/>
        <w:ind w:firstLine="720"/>
        <w:jc w:val="both"/>
        <w:rPr>
          <w:rFonts w:hint="default"/>
          <w:szCs w:val="28"/>
          <w:lang w:val="vi-VN"/>
        </w:rPr>
      </w:pPr>
      <w:r>
        <w:rPr>
          <w:rFonts w:hint="default"/>
          <w:color w:val="FF0000"/>
          <w:sz w:val="28"/>
          <w:szCs w:val="28"/>
          <w:lang w:val="vi-VN"/>
        </w:rPr>
        <w:t>*  Đối với HSKT. Chỉ yêu cầu hiểu được kỹ thuật dẫn bóng, Thực hiện các động tác đóng bàn đạp.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after="0" w:line="360" w:lineRule="auto"/>
        <w:ind w:right="-142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</w:t>
      </w:r>
      <w:r>
        <w:rPr>
          <w:bCs/>
          <w:szCs w:val="28"/>
          <w:lang w:val="nl-NL"/>
        </w:rPr>
        <w:t>Tạo tâm lý hứng thú cho học sinh và từng bước làm quen bài học.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szCs w:val="28"/>
        </w:rPr>
        <w:t>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12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12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12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12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after="0" w:line="360" w:lineRule="auto"/>
        <w:ind w:firstLine="649"/>
        <w:rPr>
          <w:szCs w:val="28"/>
        </w:rPr>
      </w:pPr>
      <w:r>
        <w:rPr>
          <w:szCs w:val="28"/>
        </w:rPr>
        <w:t>- Biết và thực hiện được cách bố trí bàn đạp và kĩ thuật xuất phát thấp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viên.</w:t>
      </w:r>
    </w:p>
    <w:p>
      <w:pPr>
        <w:pStyle w:val="13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3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mà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after="0"/>
        <w:ind w:firstLine="649"/>
        <w:rPr>
          <w:b/>
          <w:bCs/>
          <w:iCs/>
          <w:color w:val="auto"/>
          <w:szCs w:val="28"/>
          <w:lang w:val="vi-VN"/>
        </w:rPr>
      </w:pPr>
      <w:r>
        <w:rPr>
          <w:b/>
          <w:bCs/>
          <w:iCs/>
          <w:color w:val="auto"/>
          <w:szCs w:val="28"/>
        </w:rPr>
        <w:t xml:space="preserve">Tiết 1: </w:t>
      </w:r>
      <w:r>
        <w:rPr>
          <w:b/>
          <w:bCs/>
          <w:iCs/>
          <w:color w:val="auto"/>
          <w:szCs w:val="28"/>
          <w:lang w:val="vi-VN"/>
        </w:rPr>
        <w:t>Chạy cư ly ngăn (100m)</w:t>
      </w:r>
    </w:p>
    <w:p>
      <w:pPr>
        <w:spacing w:after="0"/>
        <w:ind w:firstLine="649"/>
        <w:rPr>
          <w:bCs/>
          <w:szCs w:val="28"/>
          <w:lang w:val="nl-NL"/>
        </w:rPr>
      </w:pPr>
      <w:r>
        <w:rPr>
          <w:bCs/>
          <w:szCs w:val="28"/>
          <w:lang w:val="nl-NL"/>
        </w:rPr>
        <w:t>- GV trình bày vấn đề, HS trả lời câu hỏi, tập theo hiệu lệnh.</w:t>
      </w:r>
    </w:p>
    <w:p>
      <w:pPr>
        <w:spacing w:after="0" w:line="360" w:lineRule="auto"/>
        <w:ind w:firstLine="64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GV hướng dẫn cách b</w:t>
      </w:r>
      <w:r>
        <w:rPr>
          <w:color w:val="1F1F1F"/>
          <w:szCs w:val="28"/>
        </w:rPr>
        <w:t>ố trí bàn đạp xuất phát</w:t>
      </w:r>
      <w:r>
        <w:rPr>
          <w:szCs w:val="28"/>
        </w:rPr>
        <w:t>; kĩ thuật xuất phát thấp</w:t>
      </w:r>
    </w:p>
    <w:p>
      <w:pPr>
        <w:spacing w:before="0" w:after="0" w:line="360" w:lineRule="auto"/>
        <w:ind w:firstLine="720"/>
        <w:jc w:val="both"/>
        <w:rPr>
          <w:bCs/>
          <w:szCs w:val="28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Times New Roman"/>
          <w:szCs w:val="28"/>
        </w:rPr>
        <w:t>GV</w:t>
      </w:r>
      <w:r>
        <w:rPr>
          <w:rFonts w:eastAsia="Batang"/>
          <w:i/>
          <w:iCs/>
          <w:szCs w:val="28"/>
          <w:lang w:eastAsia="ko-KR"/>
        </w:rPr>
        <w:t xml:space="preserve"> c</w:t>
      </w:r>
      <w:r>
        <w:rPr>
          <w:rFonts w:eastAsia="Batang"/>
          <w:iCs/>
          <w:szCs w:val="28"/>
          <w:lang w:eastAsia="ko-KR"/>
        </w:rPr>
        <w:t>ho hs quan sát tranh, làm mẫu</w:t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>
        <w:rPr>
          <w:b/>
          <w:color w:val="auto"/>
          <w:szCs w:val="28"/>
        </w:rPr>
        <w:t xml:space="preserve">Tiết 2: </w:t>
      </w:r>
      <w:r>
        <w:rPr>
          <w:b/>
          <w:color w:val="auto"/>
          <w:szCs w:val="28"/>
          <w:lang w:val="vi-VN"/>
        </w:rPr>
        <w:t>Bóng rổ</w:t>
      </w:r>
    </w:p>
    <w:p>
      <w:pPr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 xml:space="preserve">- </w:t>
      </w:r>
      <w:r>
        <w:rPr>
          <w:szCs w:val="28"/>
        </w:rPr>
        <w:t xml:space="preserve">Giáo viên giới thiệu và làm mẫu lại KT </w:t>
      </w:r>
      <w:r>
        <w:rPr>
          <w:bCs/>
          <w:szCs w:val="28"/>
        </w:rPr>
        <w:t>dẫn bóng quay sau sang phải, sang trái.</w:t>
      </w:r>
    </w:p>
    <w:p>
      <w:pPr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tab/>
      </w: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giáo viên.</w:t>
      </w:r>
    </w:p>
    <w:p>
      <w:pPr>
        <w:jc w:val="both"/>
        <w:rPr>
          <w:rFonts w:hint="default" w:eastAsia="Batang"/>
          <w:szCs w:val="28"/>
          <w:lang w:val="vi-VN" w:eastAsia="ko-KR"/>
        </w:rPr>
      </w:pPr>
      <w:r>
        <w:rPr>
          <w:rFonts w:hint="default"/>
          <w:color w:val="FF0000"/>
          <w:sz w:val="28"/>
          <w:szCs w:val="28"/>
          <w:lang w:val="vi-VN"/>
        </w:rPr>
        <w:t>*  Đối với HSKT. Chỉ yêu cầu hiểu được kỹ thuật dẫn bóng. Thực hiện theo khả năng kỹ thuật xuất phát thấp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FF0000"/>
          <w:szCs w:val="28"/>
          <w:lang w:eastAsia="ko-KR"/>
        </w:rPr>
      </w:pPr>
      <w:r>
        <w:rPr>
          <w:rFonts w:eastAsia="Batang"/>
          <w:i/>
          <w:iCs/>
          <w:color w:val="FF0000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bCs/>
          <w:szCs w:val="28"/>
          <w:lang w:val="nl-NL"/>
        </w:rPr>
        <w:t xml:space="preserve">- Củng cố và luyện tập các kiến thức vừa học về </w:t>
      </w:r>
      <w:r>
        <w:rPr>
          <w:szCs w:val="28"/>
        </w:rPr>
        <w:t>cách bố trí bàn đạp và kĩ thuật xuất phát thấp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các nội dung mà giáo viên yêu cầu</w:t>
      </w:r>
    </w:p>
    <w:p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3.2. Nội dung</w:t>
      </w:r>
    </w:p>
    <w:p>
      <w:pPr>
        <w:spacing w:before="0" w:after="0" w:line="276" w:lineRule="auto"/>
        <w:ind w:firstLine="709"/>
        <w:jc w:val="both"/>
        <w:rPr>
          <w:b/>
          <w:bCs/>
          <w:iCs/>
          <w:color w:val="auto"/>
          <w:szCs w:val="28"/>
          <w:lang w:val="vi-VN"/>
        </w:rPr>
      </w:pPr>
      <w:r>
        <w:rPr>
          <w:b/>
          <w:bCs/>
          <w:iCs/>
          <w:color w:val="auto"/>
          <w:szCs w:val="28"/>
        </w:rPr>
        <w:t xml:space="preserve">Tiết 1: </w:t>
      </w:r>
      <w:r>
        <w:rPr>
          <w:b/>
          <w:bCs/>
          <w:iCs/>
          <w:color w:val="auto"/>
          <w:szCs w:val="28"/>
          <w:lang w:val="vi-VN"/>
        </w:rPr>
        <w:t>Chạy cư ly ngăn (100m)</w:t>
      </w:r>
    </w:p>
    <w:p>
      <w:pPr>
        <w:spacing w:after="0"/>
        <w:ind w:firstLine="709"/>
        <w:jc w:val="both"/>
        <w:rPr>
          <w:i/>
          <w:szCs w:val="28"/>
        </w:rPr>
      </w:pPr>
      <w:r>
        <w:rPr>
          <w:i/>
          <w:szCs w:val="28"/>
          <w:lang w:val="nl-NL"/>
        </w:rPr>
        <w:t>+ Bố trí bàn đạp xuất phát</w:t>
      </w:r>
      <w:r>
        <w:rPr>
          <w:i/>
          <w:szCs w:val="28"/>
        </w:rPr>
        <w:t>:</w:t>
      </w:r>
    </w:p>
    <w:p>
      <w:pPr>
        <w:spacing w:after="0"/>
        <w:ind w:firstLine="709"/>
        <w:jc w:val="both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 Thực hành cách bố tri bàn đạp.</w:t>
      </w:r>
    </w:p>
    <w:p>
      <w:pPr>
        <w:spacing w:after="0" w:line="360" w:lineRule="auto"/>
        <w:ind w:firstLine="709"/>
        <w:jc w:val="both"/>
        <w:rPr>
          <w:i/>
          <w:szCs w:val="28"/>
        </w:rPr>
      </w:pPr>
    </w:p>
    <w:p>
      <w:pPr>
        <w:spacing w:before="0" w:after="0" w:line="276" w:lineRule="auto"/>
        <w:ind w:left="2160" w:firstLine="720"/>
        <w:jc w:val="both"/>
        <w:rPr>
          <w:b/>
          <w:bCs/>
          <w:iCs/>
          <w:color w:val="auto"/>
          <w:szCs w:val="28"/>
          <w:lang w:val="vi-VN"/>
        </w:rPr>
      </w:pPr>
      <w:r>
        <w:rPr>
          <w:rFonts w:ascii="Arial" w:hAnsi="Arial" w:cs="Arial"/>
        </w:rPr>
        <w:drawing>
          <wp:inline distT="0" distB="0" distL="0" distR="0">
            <wp:extent cx="3524250" cy="1362075"/>
            <wp:effectExtent l="0" t="0" r="0" b="9525"/>
            <wp:docPr id="1" name="Picture 1" descr="Description: https://lh5.googleusercontent.com/RMbJwNPw-tfzrBRpCAMqNni5F6n4ts7Cd3HED1eJA_Mux_GAojGuWW-3s24b5GF78MSwHmZfyJi5RZ-ULG2CI1p3-Dt3oDTtqc4tzW9Ickys3K9feizNZAIeLpQk6-t9cXVHGFGRnysDKGQMgGn1c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ttps://lh5.googleusercontent.com/RMbJwNPw-tfzrBRpCAMqNni5F6n4ts7Cd3HED1eJA_Mux_GAojGuWW-3s24b5GF78MSwHmZfyJi5RZ-ULG2CI1p3-Dt3oDTtqc4tzW9Ickys3K9feizNZAIeLpQk6-t9cXVHGFGRnysDKGQMgGn1cX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i/>
          <w:szCs w:val="28"/>
        </w:rPr>
      </w:pPr>
      <w:r>
        <w:rPr>
          <w:i/>
          <w:szCs w:val="28"/>
          <w:lang w:val="nl-NL"/>
        </w:rPr>
        <w:t xml:space="preserve">+ </w:t>
      </w:r>
      <w:r>
        <w:rPr>
          <w:i/>
          <w:szCs w:val="28"/>
        </w:rPr>
        <w:t>Kĩ thuật xuất phát thấp và chạy lao sau xuất phát:</w:t>
      </w:r>
    </w:p>
    <w:p>
      <w:pPr>
        <w:spacing w:after="0"/>
        <w:ind w:firstLine="720"/>
        <w:jc w:val="both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Tập mô phỏng kĩ thuật xuất phát thấp theo các hiệu lệnh: “Vào chỗ", “sẵn sàng”, chạy</w:t>
      </w:r>
    </w:p>
    <w:p>
      <w:pPr>
        <w:spacing w:after="0"/>
        <w:ind w:firstLine="720"/>
        <w:jc w:val="both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+ Xuất phát thấp và chạy ra trước 3 - 5 m, thực hiện 3-5 lần.</w:t>
      </w:r>
    </w:p>
    <w:p>
      <w:pPr>
        <w:spacing w:after="0"/>
        <w:ind w:right="-426"/>
        <w:jc w:val="both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 Xuất phát theo các hiệu lệnh khác nhau (tiếng còi, tiếng vỗ tay,...) thực hiện 2-3 lần.</w:t>
      </w:r>
    </w:p>
    <w:p>
      <w:pPr>
        <w:spacing w:after="0"/>
        <w:jc w:val="both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- Giáo viên chú ý quan sát sửa sai cá nhân HS thực hiện chưa đúng.</w:t>
      </w:r>
    </w:p>
    <w:p>
      <w:pPr>
        <w:spacing w:after="0" w:line="360" w:lineRule="auto"/>
        <w:ind w:firstLine="720"/>
        <w:jc w:val="both"/>
        <w:rPr>
          <w:szCs w:val="28"/>
        </w:rPr>
      </w:pPr>
    </w:p>
    <w:p>
      <w:pPr>
        <w:spacing w:before="0" w:after="0" w:line="276" w:lineRule="auto"/>
        <w:ind w:left="2127" w:firstLine="720"/>
        <w:jc w:val="both"/>
        <w:rPr>
          <w:b/>
          <w:bCs/>
          <w:iCs/>
          <w:color w:val="auto"/>
          <w:szCs w:val="28"/>
          <w:lang w:val="vi-VN"/>
        </w:rPr>
      </w:pPr>
      <w:r>
        <w:rPr>
          <w:rFonts w:ascii="Arial" w:hAnsi="Arial" w:cs="Arial"/>
        </w:rPr>
        <w:drawing>
          <wp:inline distT="0" distB="0" distL="0" distR="0">
            <wp:extent cx="4086225" cy="2000250"/>
            <wp:effectExtent l="0" t="0" r="9525" b="0"/>
            <wp:docPr id="2" name="Picture 2" descr="Description: https://lh6.googleusercontent.com/jgqG3vMjjlfXEQI8uXeaTpROhP26ocA8TLjRRfz1O10QBni0wVQpqMY2BHV5Cl84PyZVeY6XCzkl4S0cn5KTZQcDin9b38tInNtC6Hr1JwydSDABjUxyJEI61zBt8KhXlnNnLVXLP6AbCkGyNaVUQ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https://lh6.googleusercontent.com/jgqG3vMjjlfXEQI8uXeaTpROhP26ocA8TLjRRfz1O10QBni0wVQpqMY2BHV5Cl84PyZVeY6XCzkl4S0cn5KTZQcDin9b38tInNtC6Hr1JwydSDABjUxyJEI61zBt8KhXlnNnLVXLP6AbCkGyNaVUQW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>
        <w:rPr>
          <w:b/>
          <w:color w:val="auto"/>
          <w:szCs w:val="28"/>
        </w:rPr>
        <w:t xml:space="preserve">Tiết 2: </w:t>
      </w:r>
      <w:r>
        <w:rPr>
          <w:b/>
          <w:color w:val="auto"/>
          <w:szCs w:val="28"/>
          <w:lang w:val="vi-VN"/>
        </w:rPr>
        <w:t>Bóng rổ</w:t>
      </w:r>
    </w:p>
    <w:p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Ôn dẫn bóng quay sau sang phải, sang trái.</w:t>
      </w:r>
    </w:p>
    <w:p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szCs w:val="28"/>
        </w:rPr>
        <w:t>- GV cho yêu cầu học sinh luyện tập theo cặp đôi để tự sữa sai cho nhau sau đó tập đồng loạt cả lớp.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- Các nhóm thực hiện theo yêu cầu của giáo viên. 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Giáo viên quan sát sữa sai cho hs.</w:t>
      </w:r>
    </w:p>
    <w:p>
      <w:pPr>
        <w:spacing w:before="0" w:after="0" w:line="276" w:lineRule="auto"/>
        <w:ind w:right="-1"/>
        <w:jc w:val="center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14:ligatures w14:val="standardContextual"/>
        </w:rPr>
        <w:drawing>
          <wp:inline distT="0" distB="0" distL="0" distR="0">
            <wp:extent cx="1576705" cy="1714500"/>
            <wp:effectExtent l="0" t="0" r="4445" b="0"/>
            <wp:docPr id="606987994" name="Picture 1" descr="A child and child with basket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87994" name="Picture 1" descr="A child and child with basketball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474" cy="17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14:ligatures w14:val="standardContextual"/>
        </w:rPr>
        <w:drawing>
          <wp:inline distT="0" distB="0" distL="0" distR="0">
            <wp:extent cx="1304925" cy="1724025"/>
            <wp:effectExtent l="0" t="0" r="9525" b="0"/>
            <wp:docPr id="291079829" name="Picture 1" descr="A child in pink uniform and shorts with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9829" name="Picture 1" descr="A child in pink uniform and shorts with a basketball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407" cy="17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b/>
          <w:bCs/>
          <w:i/>
          <w:iCs/>
          <w:color w:val="0000CC"/>
          <w:szCs w:val="28"/>
          <w:lang w:val="vi-VN"/>
        </w:rPr>
      </w:pPr>
      <w:r>
        <w:rPr>
          <w:rFonts w:hint="default"/>
          <w:color w:val="FF0000"/>
          <w:sz w:val="28"/>
          <w:szCs w:val="28"/>
          <w:lang w:val="vi-VN"/>
        </w:rPr>
        <w:t>*  Đối với HSKT. Luyện tập theo khả năng.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léo, nhanh nhẹn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spacing w:after="0" w:line="36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Trò chơi “</w:t>
      </w:r>
      <w:r>
        <w:rPr>
          <w:rFonts w:ascii="Calibri" w:hAnsi="Calibri"/>
        </w:rPr>
        <w:t xml:space="preserve"> </w:t>
      </w:r>
      <w:r>
        <w:rPr>
          <w:rFonts w:eastAsia="Times New Roman"/>
          <w:szCs w:val="28"/>
        </w:rPr>
        <w:t>Đổi vị trí”</w:t>
      </w:r>
    </w:p>
    <w:p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>
        <w:rPr>
          <w:rFonts w:ascii="Arial" w:hAnsi="Arial" w:cs="Arial"/>
        </w:rPr>
        <w:drawing>
          <wp:inline distT="0" distB="0" distL="0" distR="0">
            <wp:extent cx="4533900" cy="1419225"/>
            <wp:effectExtent l="0" t="0" r="0" b="9525"/>
            <wp:docPr id="3" name="Picture 3" descr="Description: https://lh3.googleusercontent.com/lb8pE7KZXtlrFMxjKGM15Gwfo0MhSfVwtQkVF1V5_zzzkVzIVTCpFF9U1AoEQo5f3TdMMSKsGtx16_ft1fEg6DKfwMR0leT6ZAX8zHr9zDf_a7S6r6TL0tGLE6eYdSVYceVVtT5SPW0Y-ULtlkt6n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https://lh3.googleusercontent.com/lb8pE7KZXtlrFMxjKGM15Gwfo0MhSfVwtQkVF1V5_zzzkVzIVTCpFF9U1AoEQo5f3TdMMSKsGtx16_ft1fEg6DKfwMR0leT6ZAX8zHr9zDf_a7S6r6TL0tGLE6eYdSVYceVVtT5SPW0Y-ULtlkt6ns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szCs w:val="28"/>
        </w:rPr>
      </w:pPr>
      <w:r>
        <w:rPr>
          <w:rFonts w:eastAsia="Times New Roman"/>
          <w:szCs w:val="28"/>
        </w:rPr>
        <w:t>- GV Hướng dẫn, thị phạm trò chơi, phổ biến luật chơi.</w:t>
      </w:r>
    </w:p>
    <w:p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Chia lớp thành 4 tổ theo đội hình 4 hàng dọc và điều khiển trò chơi.</w:t>
      </w:r>
    </w:p>
    <w:p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Cho cả lớp chơi thử.</w:t>
      </w:r>
    </w:p>
    <w:p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Cho cả lớp chơi thật</w:t>
      </w:r>
    </w:p>
    <w:p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iCs/>
          <w:szCs w:val="28"/>
        </w:rPr>
        <w:t>- Gọi 1 -2 HS nhận xét kết quả trò chơi.</w:t>
      </w:r>
    </w:p>
    <w:p>
      <w:pPr>
        <w:spacing w:after="0"/>
        <w:jc w:val="both"/>
        <w:rPr>
          <w:rFonts w:eastAsia="Times New Roman"/>
          <w:i/>
          <w:color w:val="222222"/>
          <w:szCs w:val="28"/>
        </w:rPr>
      </w:pPr>
      <w:r>
        <w:rPr>
          <w:rFonts w:eastAsia="Times New Roman"/>
          <w:i/>
          <w:color w:val="222222"/>
          <w:szCs w:val="28"/>
        </w:rPr>
        <w:t>* Kết luận, nhận định</w:t>
      </w:r>
    </w:p>
    <w:p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Nhận xét, tuyên dương đội thắng, động viên đội thua. </w:t>
      </w:r>
    </w:p>
    <w:p>
      <w:pPr>
        <w:spacing w:line="360" w:lineRule="auto"/>
        <w:ind w:firstLine="720"/>
        <w:rPr>
          <w:rFonts w:eastAsia="Times New Roman"/>
          <w:szCs w:val="28"/>
        </w:rPr>
      </w:pPr>
      <w:r>
        <w:rPr>
          <w:rFonts w:hint="default"/>
          <w:color w:val="FF0000"/>
          <w:sz w:val="28"/>
          <w:szCs w:val="28"/>
          <w:lang w:val="vi-VN"/>
        </w:rPr>
        <w:t>*  Đối với HSKT. Hổ trợ và vận động khuyến khích các bạn tập luyện và vận dụng theo khả năng của bản thân.</w:t>
      </w:r>
      <w:bookmarkStart w:id="0" w:name="_GoBack"/>
      <w:bookmarkEnd w:id="0"/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(5- 7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lớp.</w:t>
      </w:r>
    </w:p>
    <w:sectPr>
      <w:headerReference r:id="rId5" w:type="default"/>
      <w:type w:val="continuous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C7D73"/>
    <w:multiLevelType w:val="multilevel"/>
    <w:tmpl w:val="2B2C7D7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7"/>
    <w:rsid w:val="00004C36"/>
    <w:rsid w:val="0001162E"/>
    <w:rsid w:val="000159C2"/>
    <w:rsid w:val="00016D2B"/>
    <w:rsid w:val="000269BF"/>
    <w:rsid w:val="00030284"/>
    <w:rsid w:val="00037AE4"/>
    <w:rsid w:val="00041DAF"/>
    <w:rsid w:val="000536E6"/>
    <w:rsid w:val="000600BB"/>
    <w:rsid w:val="000659E4"/>
    <w:rsid w:val="00067836"/>
    <w:rsid w:val="00080738"/>
    <w:rsid w:val="0008648F"/>
    <w:rsid w:val="00090115"/>
    <w:rsid w:val="00090461"/>
    <w:rsid w:val="00095641"/>
    <w:rsid w:val="000B4619"/>
    <w:rsid w:val="000C5BF0"/>
    <w:rsid w:val="000D3B09"/>
    <w:rsid w:val="000F3C8D"/>
    <w:rsid w:val="000F7874"/>
    <w:rsid w:val="000F7EE3"/>
    <w:rsid w:val="0010544C"/>
    <w:rsid w:val="001070A8"/>
    <w:rsid w:val="0011265F"/>
    <w:rsid w:val="00172C03"/>
    <w:rsid w:val="001733DA"/>
    <w:rsid w:val="001B2D7E"/>
    <w:rsid w:val="001D3DE8"/>
    <w:rsid w:val="001E1EC5"/>
    <w:rsid w:val="001E2CBE"/>
    <w:rsid w:val="002067B9"/>
    <w:rsid w:val="00222C3A"/>
    <w:rsid w:val="00234AEE"/>
    <w:rsid w:val="00235EDD"/>
    <w:rsid w:val="00246C17"/>
    <w:rsid w:val="002515A6"/>
    <w:rsid w:val="0025407A"/>
    <w:rsid w:val="00270F0E"/>
    <w:rsid w:val="00280AC8"/>
    <w:rsid w:val="00282C70"/>
    <w:rsid w:val="002835C8"/>
    <w:rsid w:val="002A0470"/>
    <w:rsid w:val="002D6322"/>
    <w:rsid w:val="002D653D"/>
    <w:rsid w:val="002E147A"/>
    <w:rsid w:val="002E48D5"/>
    <w:rsid w:val="00310812"/>
    <w:rsid w:val="003108D5"/>
    <w:rsid w:val="00323D74"/>
    <w:rsid w:val="00335CDF"/>
    <w:rsid w:val="00343463"/>
    <w:rsid w:val="003949B0"/>
    <w:rsid w:val="003C3666"/>
    <w:rsid w:val="003C5EC4"/>
    <w:rsid w:val="003E1D86"/>
    <w:rsid w:val="00400B60"/>
    <w:rsid w:val="00413AF3"/>
    <w:rsid w:val="00426D8C"/>
    <w:rsid w:val="00461997"/>
    <w:rsid w:val="00467AD0"/>
    <w:rsid w:val="0048350D"/>
    <w:rsid w:val="004847D2"/>
    <w:rsid w:val="00486AF8"/>
    <w:rsid w:val="00494C11"/>
    <w:rsid w:val="004A0FB1"/>
    <w:rsid w:val="004B142C"/>
    <w:rsid w:val="004B14BA"/>
    <w:rsid w:val="004C2669"/>
    <w:rsid w:val="004E1169"/>
    <w:rsid w:val="004F1EE7"/>
    <w:rsid w:val="00501DFA"/>
    <w:rsid w:val="00514394"/>
    <w:rsid w:val="00521CED"/>
    <w:rsid w:val="00526541"/>
    <w:rsid w:val="00570072"/>
    <w:rsid w:val="00590B04"/>
    <w:rsid w:val="005A282D"/>
    <w:rsid w:val="005A7955"/>
    <w:rsid w:val="005B49A0"/>
    <w:rsid w:val="005F0B17"/>
    <w:rsid w:val="005F3E0E"/>
    <w:rsid w:val="006078E3"/>
    <w:rsid w:val="0065620D"/>
    <w:rsid w:val="00667D16"/>
    <w:rsid w:val="006758C1"/>
    <w:rsid w:val="00694395"/>
    <w:rsid w:val="006A0FF8"/>
    <w:rsid w:val="006A2EFA"/>
    <w:rsid w:val="006A754C"/>
    <w:rsid w:val="006B1026"/>
    <w:rsid w:val="00704521"/>
    <w:rsid w:val="00706B74"/>
    <w:rsid w:val="00727AD2"/>
    <w:rsid w:val="00741F93"/>
    <w:rsid w:val="00750A50"/>
    <w:rsid w:val="00751355"/>
    <w:rsid w:val="00751443"/>
    <w:rsid w:val="00752A52"/>
    <w:rsid w:val="007626E8"/>
    <w:rsid w:val="00762A59"/>
    <w:rsid w:val="00770601"/>
    <w:rsid w:val="00774981"/>
    <w:rsid w:val="007764EF"/>
    <w:rsid w:val="007826C6"/>
    <w:rsid w:val="00796352"/>
    <w:rsid w:val="007A2BF8"/>
    <w:rsid w:val="007B2E46"/>
    <w:rsid w:val="007C319A"/>
    <w:rsid w:val="007F26FE"/>
    <w:rsid w:val="00802F52"/>
    <w:rsid w:val="008047CF"/>
    <w:rsid w:val="0082465B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A05FC"/>
    <w:rsid w:val="008A58E7"/>
    <w:rsid w:val="008C20BC"/>
    <w:rsid w:val="008C50BB"/>
    <w:rsid w:val="008D1FED"/>
    <w:rsid w:val="008D36D3"/>
    <w:rsid w:val="008F5DC9"/>
    <w:rsid w:val="009102DC"/>
    <w:rsid w:val="009203A0"/>
    <w:rsid w:val="009258C9"/>
    <w:rsid w:val="009437EB"/>
    <w:rsid w:val="00947BEB"/>
    <w:rsid w:val="00950054"/>
    <w:rsid w:val="00975308"/>
    <w:rsid w:val="009818D9"/>
    <w:rsid w:val="009B7B2B"/>
    <w:rsid w:val="009D0130"/>
    <w:rsid w:val="009D45D7"/>
    <w:rsid w:val="009F21E3"/>
    <w:rsid w:val="009F30E4"/>
    <w:rsid w:val="00A112B5"/>
    <w:rsid w:val="00A16764"/>
    <w:rsid w:val="00A33117"/>
    <w:rsid w:val="00A40D2A"/>
    <w:rsid w:val="00A451B8"/>
    <w:rsid w:val="00A470AF"/>
    <w:rsid w:val="00A552DF"/>
    <w:rsid w:val="00A75900"/>
    <w:rsid w:val="00A77309"/>
    <w:rsid w:val="00A91C91"/>
    <w:rsid w:val="00AC1B21"/>
    <w:rsid w:val="00AC3EBF"/>
    <w:rsid w:val="00AD31ED"/>
    <w:rsid w:val="00AD54C1"/>
    <w:rsid w:val="00B24274"/>
    <w:rsid w:val="00B33868"/>
    <w:rsid w:val="00B907D9"/>
    <w:rsid w:val="00B95425"/>
    <w:rsid w:val="00BB252A"/>
    <w:rsid w:val="00BB38A6"/>
    <w:rsid w:val="00BC26F5"/>
    <w:rsid w:val="00BC570C"/>
    <w:rsid w:val="00BD5C4B"/>
    <w:rsid w:val="00C50C4E"/>
    <w:rsid w:val="00C72923"/>
    <w:rsid w:val="00C87BB2"/>
    <w:rsid w:val="00C93F6A"/>
    <w:rsid w:val="00CA02E7"/>
    <w:rsid w:val="00CC2B8E"/>
    <w:rsid w:val="00CD22A2"/>
    <w:rsid w:val="00CE2E24"/>
    <w:rsid w:val="00CF69B7"/>
    <w:rsid w:val="00CF6B45"/>
    <w:rsid w:val="00CF7F1D"/>
    <w:rsid w:val="00D1138E"/>
    <w:rsid w:val="00D23C05"/>
    <w:rsid w:val="00D37A06"/>
    <w:rsid w:val="00D879B9"/>
    <w:rsid w:val="00D9209F"/>
    <w:rsid w:val="00D92C47"/>
    <w:rsid w:val="00D930CB"/>
    <w:rsid w:val="00DA2E17"/>
    <w:rsid w:val="00DE521D"/>
    <w:rsid w:val="00DF30FF"/>
    <w:rsid w:val="00E35F21"/>
    <w:rsid w:val="00E43850"/>
    <w:rsid w:val="00E45981"/>
    <w:rsid w:val="00E62721"/>
    <w:rsid w:val="00E65C85"/>
    <w:rsid w:val="00E81582"/>
    <w:rsid w:val="00E84CFB"/>
    <w:rsid w:val="00ED7BD5"/>
    <w:rsid w:val="00EE2114"/>
    <w:rsid w:val="00EE6FC5"/>
    <w:rsid w:val="00EF75A6"/>
    <w:rsid w:val="00F2191A"/>
    <w:rsid w:val="00F220D8"/>
    <w:rsid w:val="00F241E1"/>
    <w:rsid w:val="00F333BA"/>
    <w:rsid w:val="00F569BA"/>
    <w:rsid w:val="00F57FEA"/>
    <w:rsid w:val="00F72AB1"/>
    <w:rsid w:val="00F80A84"/>
    <w:rsid w:val="00F80BF2"/>
    <w:rsid w:val="00F930E3"/>
    <w:rsid w:val="00F93F9C"/>
    <w:rsid w:val="00F96093"/>
    <w:rsid w:val="00FA1BEC"/>
    <w:rsid w:val="00FB2AF9"/>
    <w:rsid w:val="00FB7BE3"/>
    <w:rsid w:val="00FC2CB6"/>
    <w:rsid w:val="00FC3CFB"/>
    <w:rsid w:val="00FC660B"/>
    <w:rsid w:val="00FC7634"/>
    <w:rsid w:val="00FD4963"/>
    <w:rsid w:val="00FE712D"/>
    <w:rsid w:val="03D401CB"/>
    <w:rsid w:val="06D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paragraph" w:styleId="2">
    <w:name w:val="heading 2"/>
    <w:basedOn w:val="1"/>
    <w:link w:val="14"/>
    <w:unhideWhenUsed/>
    <w:qFormat/>
    <w:uiPriority w:val="9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11">
    <w:name w:val="Body Text Char"/>
    <w:basedOn w:val="3"/>
    <w:link w:val="5"/>
    <w:uiPriority w:val="1"/>
    <w:rPr>
      <w:rFonts w:eastAsia="Times New Roman" w:cs="Times New Roman"/>
      <w:kern w:val="0"/>
      <w:sz w:val="22"/>
      <w14:ligatures w14:val="none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4">
    <w:name w:val="Heading 2 Char"/>
    <w:basedOn w:val="3"/>
    <w:link w:val="2"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15">
    <w:name w:val="Header Char"/>
    <w:basedOn w:val="3"/>
    <w:link w:val="7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16">
    <w:name w:val="Footer Char"/>
    <w:basedOn w:val="3"/>
    <w:link w:val="6"/>
    <w:uiPriority w:val="99"/>
    <w:rPr>
      <w:rFonts w:cs="Times New Roman"/>
      <w:color w:val="000000"/>
      <w:kern w:val="0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756</Words>
  <Characters>4312</Characters>
  <Lines>35</Lines>
  <Paragraphs>10</Paragraphs>
  <TotalTime>0</TotalTime>
  <ScaleCrop>false</ScaleCrop>
  <LinksUpToDate>false</LinksUpToDate>
  <CharactersWithSpaces>5058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Sang</dc:creator>
  <cp:lastModifiedBy>Hung phan the</cp:lastModifiedBy>
  <dcterms:modified xsi:type="dcterms:W3CDTF">2024-01-14T04:40:24Z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D26E5FC8670E40EFA1AC5687A225A3E4_12</vt:lpwstr>
  </property>
</Properties>
</file>