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6541"/>
        <w:gridCol w:w="1979"/>
      </w:tblGrid>
      <w:tr w:rsidR="002B4100" w:rsidRPr="00C05BB1" w14:paraId="2FD5FA08" w14:textId="77777777" w:rsidTr="003320E0">
        <w:trPr>
          <w:trHeight w:val="530"/>
        </w:trPr>
        <w:tc>
          <w:tcPr>
            <w:tcW w:w="1638" w:type="dxa"/>
            <w:shd w:val="clear" w:color="auto" w:fill="auto"/>
          </w:tcPr>
          <w:p w14:paraId="02C218F2" w14:textId="77777777" w:rsidR="001251AB" w:rsidRDefault="002B4100" w:rsidP="001251AB">
            <w:pPr>
              <w:jc w:val="center"/>
              <w:rPr>
                <w:b/>
                <w:color w:val="FF0000"/>
                <w:sz w:val="26"/>
                <w:szCs w:val="26"/>
              </w:rPr>
            </w:pPr>
            <w:r w:rsidRPr="00024320">
              <w:rPr>
                <w:b/>
                <w:color w:val="FF0000"/>
                <w:sz w:val="26"/>
                <w:szCs w:val="26"/>
              </w:rPr>
              <w:t xml:space="preserve">Tuần </w:t>
            </w:r>
            <w:r>
              <w:rPr>
                <w:b/>
                <w:color w:val="FF0000"/>
                <w:sz w:val="26"/>
                <w:szCs w:val="26"/>
              </w:rPr>
              <w:t>14</w:t>
            </w:r>
          </w:p>
          <w:p w14:paraId="32806625" w14:textId="0C7F1D22" w:rsidR="002B4100" w:rsidRDefault="002B4100" w:rsidP="001251AB">
            <w:pPr>
              <w:jc w:val="center"/>
              <w:rPr>
                <w:b/>
                <w:color w:val="FF0000"/>
                <w:sz w:val="26"/>
                <w:szCs w:val="26"/>
              </w:rPr>
            </w:pPr>
            <w:r w:rsidRPr="00024320">
              <w:rPr>
                <w:b/>
                <w:color w:val="FF0000"/>
                <w:sz w:val="26"/>
                <w:szCs w:val="26"/>
              </w:rPr>
              <w:t xml:space="preserve">Tiết </w:t>
            </w:r>
            <w:r>
              <w:rPr>
                <w:b/>
                <w:color w:val="FF0000"/>
                <w:sz w:val="26"/>
                <w:szCs w:val="26"/>
              </w:rPr>
              <w:t>14</w:t>
            </w:r>
          </w:p>
          <w:p w14:paraId="038D4998" w14:textId="2339A9A9" w:rsidR="000D4199" w:rsidRDefault="000D4199" w:rsidP="000D4199">
            <w:pPr>
              <w:rPr>
                <w:b/>
                <w:color w:val="FF0000"/>
                <w:sz w:val="26"/>
                <w:szCs w:val="26"/>
              </w:rPr>
            </w:pPr>
            <w:r>
              <w:rPr>
                <w:b/>
                <w:color w:val="FF0000"/>
                <w:sz w:val="26"/>
                <w:szCs w:val="26"/>
              </w:rPr>
              <w:t>(7 tiết)</w:t>
            </w:r>
            <w:bookmarkStart w:id="0" w:name="_GoBack"/>
            <w:bookmarkEnd w:id="0"/>
          </w:p>
          <w:p w14:paraId="3426621D" w14:textId="77777777" w:rsidR="000D4199" w:rsidRDefault="000D4199" w:rsidP="001251AB">
            <w:pPr>
              <w:jc w:val="center"/>
              <w:rPr>
                <w:b/>
                <w:color w:val="FF0000"/>
                <w:sz w:val="26"/>
                <w:szCs w:val="26"/>
              </w:rPr>
            </w:pPr>
          </w:p>
          <w:p w14:paraId="0469FD0D" w14:textId="076B22E5" w:rsidR="000D4199" w:rsidRPr="00024320" w:rsidRDefault="000D4199" w:rsidP="001251AB">
            <w:pPr>
              <w:jc w:val="center"/>
              <w:rPr>
                <w:b/>
                <w:color w:val="FF0000"/>
                <w:sz w:val="26"/>
                <w:szCs w:val="26"/>
              </w:rPr>
            </w:pPr>
          </w:p>
        </w:tc>
        <w:tc>
          <w:tcPr>
            <w:tcW w:w="6660" w:type="dxa"/>
            <w:shd w:val="clear" w:color="auto" w:fill="auto"/>
          </w:tcPr>
          <w:p w14:paraId="711D8169" w14:textId="36D6C548" w:rsidR="002B4100" w:rsidRPr="00024320" w:rsidRDefault="002B4100" w:rsidP="002B4100">
            <w:pPr>
              <w:spacing w:line="288" w:lineRule="auto"/>
              <w:contextualSpacing/>
              <w:jc w:val="center"/>
              <w:rPr>
                <w:b/>
                <w:color w:val="FF0000"/>
                <w:sz w:val="26"/>
                <w:szCs w:val="26"/>
              </w:rPr>
            </w:pPr>
            <w:r>
              <w:rPr>
                <w:b/>
                <w:sz w:val="26"/>
                <w:szCs w:val="26"/>
              </w:rPr>
              <w:t>SƠ LƯỢC VỀ BẢNG TUẦN HOÀN CÁC NGUYÊN TỐ HÓA HỌC</w:t>
            </w:r>
          </w:p>
        </w:tc>
        <w:tc>
          <w:tcPr>
            <w:tcW w:w="1980" w:type="dxa"/>
            <w:shd w:val="clear" w:color="auto" w:fill="auto"/>
          </w:tcPr>
          <w:p w14:paraId="13FA8100" w14:textId="5ACD728D" w:rsidR="002B4100" w:rsidRPr="00024320" w:rsidRDefault="002B4100" w:rsidP="003320E0">
            <w:pPr>
              <w:jc w:val="center"/>
              <w:rPr>
                <w:b/>
                <w:color w:val="FF0000"/>
                <w:sz w:val="26"/>
                <w:szCs w:val="26"/>
              </w:rPr>
            </w:pPr>
            <w:r w:rsidRPr="00024320">
              <w:rPr>
                <w:b/>
                <w:color w:val="FF0000"/>
                <w:sz w:val="26"/>
                <w:szCs w:val="26"/>
              </w:rPr>
              <w:t>Ngày soạn:</w:t>
            </w:r>
            <w:r w:rsidR="000D4199">
              <w:rPr>
                <w:b/>
                <w:color w:val="FF0000"/>
                <w:sz w:val="26"/>
                <w:szCs w:val="26"/>
              </w:rPr>
              <w:t>16/112023</w:t>
            </w:r>
          </w:p>
          <w:p w14:paraId="0C338730" w14:textId="322042A3" w:rsidR="002B4100" w:rsidRPr="00024320" w:rsidRDefault="002B4100" w:rsidP="002E5136">
            <w:pPr>
              <w:jc w:val="center"/>
              <w:rPr>
                <w:b/>
                <w:color w:val="FF0000"/>
                <w:sz w:val="26"/>
                <w:szCs w:val="26"/>
              </w:rPr>
            </w:pPr>
          </w:p>
        </w:tc>
      </w:tr>
    </w:tbl>
    <w:p w14:paraId="79BEFEDE" w14:textId="77777777" w:rsidR="001E6D61" w:rsidRDefault="001E6D61" w:rsidP="00FC7F50">
      <w:pPr>
        <w:spacing w:line="288" w:lineRule="auto"/>
        <w:contextualSpacing/>
        <w:jc w:val="both"/>
        <w:rPr>
          <w:b/>
        </w:rPr>
      </w:pPr>
      <w:r>
        <w:rPr>
          <w:b/>
        </w:rPr>
        <w:t>I. Mục tiêu:</w:t>
      </w:r>
    </w:p>
    <w:p w14:paraId="79BEFEDF" w14:textId="77777777" w:rsidR="001E6D61" w:rsidRDefault="001E6D61" w:rsidP="00FC7F50">
      <w:pPr>
        <w:spacing w:line="288" w:lineRule="auto"/>
        <w:contextualSpacing/>
        <w:jc w:val="both"/>
        <w:rPr>
          <w:b/>
        </w:rPr>
      </w:pPr>
      <w:r>
        <w:rPr>
          <w:b/>
        </w:rPr>
        <w:t>1. Kiến thức:</w:t>
      </w:r>
    </w:p>
    <w:p w14:paraId="79BEFEE0" w14:textId="77777777" w:rsidR="001E6D61" w:rsidRDefault="001E6D61" w:rsidP="00FC7F50">
      <w:pPr>
        <w:spacing w:line="288" w:lineRule="auto"/>
        <w:contextualSpacing/>
        <w:jc w:val="both"/>
      </w:pPr>
      <w:r>
        <w:t>- Nguyên tắc sắp xếp các nguyên tố vào bảng hệ thống tuần hoàn.</w:t>
      </w:r>
    </w:p>
    <w:p w14:paraId="79BEFEE1" w14:textId="77777777" w:rsidR="001E6D61" w:rsidRDefault="001E6D61" w:rsidP="00FC7F50">
      <w:pPr>
        <w:spacing w:line="288" w:lineRule="auto"/>
        <w:contextualSpacing/>
        <w:jc w:val="both"/>
      </w:pPr>
      <w:r>
        <w:t>- Cấu tạo của bảng tuần hoàn: ô, chu kì, nhóm nguyên tố (nhóm A, nhóm B).</w:t>
      </w:r>
    </w:p>
    <w:p w14:paraId="79BEFEE2" w14:textId="77777777" w:rsidR="001E6D61" w:rsidRDefault="001E6D61" w:rsidP="00FC7F50">
      <w:pPr>
        <w:spacing w:line="288" w:lineRule="auto"/>
        <w:contextualSpacing/>
        <w:jc w:val="both"/>
      </w:pPr>
      <w:r>
        <w:t>- Vị trí của các nhóm nguyên tố kim loại, phi kim, khí hiếm trong bảng tuần hoàn các nguyên tố hóa học.</w:t>
      </w:r>
    </w:p>
    <w:p w14:paraId="79BEFEE3" w14:textId="77777777" w:rsidR="001E6D61" w:rsidRDefault="001E6D61" w:rsidP="00FC7F50">
      <w:pPr>
        <w:spacing w:line="288" w:lineRule="auto"/>
        <w:contextualSpacing/>
        <w:jc w:val="both"/>
        <w:rPr>
          <w:rFonts w:eastAsia="Calibri"/>
          <w:b/>
          <w:bCs/>
          <w:color w:val="000000"/>
        </w:rPr>
      </w:pPr>
      <w:r>
        <w:rPr>
          <w:b/>
        </w:rPr>
        <w:t xml:space="preserve">2. </w:t>
      </w:r>
      <w:r>
        <w:rPr>
          <w:b/>
          <w:color w:val="000000"/>
          <w:shd w:val="clear" w:color="auto" w:fill="FFFFFF"/>
          <w:lang w:val="nl-NL"/>
        </w:rPr>
        <w:t>N</w:t>
      </w:r>
      <w:r>
        <w:rPr>
          <w:b/>
          <w:color w:val="000000"/>
          <w:shd w:val="clear" w:color="auto" w:fill="FFFFFF"/>
          <w:lang w:val="vi-VN"/>
        </w:rPr>
        <w:t>ăng lực</w:t>
      </w:r>
      <w:r>
        <w:rPr>
          <w:b/>
          <w:color w:val="000000"/>
          <w:shd w:val="clear" w:color="auto" w:fill="FFFFFF"/>
        </w:rPr>
        <w:t>:</w:t>
      </w:r>
    </w:p>
    <w:p w14:paraId="79BEFEE4" w14:textId="77777777" w:rsidR="001E6D61" w:rsidRDefault="001E6D61" w:rsidP="00FC7F50">
      <w:pPr>
        <w:pStyle w:val="NormalWeb"/>
        <w:kinsoku w:val="0"/>
        <w:overflowPunct w:val="0"/>
        <w:spacing w:before="0" w:beforeAutospacing="0" w:after="0" w:afterAutospacing="0" w:line="288" w:lineRule="auto"/>
        <w:contextualSpacing/>
        <w:jc w:val="both"/>
        <w:textAlignment w:val="baseline"/>
        <w:rPr>
          <w:b/>
          <w:color w:val="000000"/>
          <w:sz w:val="28"/>
          <w:szCs w:val="28"/>
        </w:rPr>
      </w:pPr>
      <w:r>
        <w:rPr>
          <w:b/>
          <w:color w:val="000000"/>
          <w:sz w:val="28"/>
          <w:szCs w:val="28"/>
        </w:rPr>
        <w:t xml:space="preserve">2.1. Năng lực chung: </w:t>
      </w:r>
    </w:p>
    <w:p w14:paraId="79BEFEE5" w14:textId="77777777" w:rsidR="001E6D61" w:rsidRDefault="001E6D61" w:rsidP="00FC7F50">
      <w:pPr>
        <w:spacing w:line="288" w:lineRule="auto"/>
        <w:contextualSpacing/>
        <w:jc w:val="both"/>
        <w:rPr>
          <w:rFonts w:eastAsia="Arial"/>
        </w:rPr>
      </w:pPr>
      <w:r>
        <w:rPr>
          <w:rFonts w:eastAsia="Arial"/>
          <w:b/>
          <w:bCs/>
        </w:rPr>
        <w:t>- Năng lực tự chủ và tự học:</w:t>
      </w:r>
      <w:r>
        <w:rPr>
          <w:rFonts w:eastAsia="Arial"/>
          <w:bCs/>
        </w:rPr>
        <w:t xml:space="preserve"> tìm kiếm thông tin, đọc sách giáo khoa, quan sát tranh ảnh để tìm hiểu về cấu tạo bảng tuần hoàn.</w:t>
      </w:r>
    </w:p>
    <w:p w14:paraId="79BEFEE6" w14:textId="77777777" w:rsidR="001E6D61" w:rsidRDefault="001E6D61" w:rsidP="00FC7F50">
      <w:pPr>
        <w:spacing w:line="288" w:lineRule="auto"/>
        <w:contextualSpacing/>
        <w:jc w:val="both"/>
        <w:rPr>
          <w:spacing w:val="-6"/>
        </w:rPr>
      </w:pPr>
      <w:r>
        <w:rPr>
          <w:rFonts w:eastAsia="Arial"/>
          <w:b/>
          <w:bCs/>
          <w:spacing w:val="-6"/>
        </w:rPr>
        <w:t>- Năng lực giao tiếp và hợp tác:</w:t>
      </w:r>
      <w:r>
        <w:rPr>
          <w:rFonts w:eastAsia="Arial"/>
          <w:bCs/>
          <w:spacing w:val="-6"/>
        </w:rPr>
        <w:t xml:space="preserve"> thảo luận nhóm để tìm ra vị trí của các nhóm nguyên tố </w:t>
      </w:r>
      <w:r>
        <w:rPr>
          <w:spacing w:val="-6"/>
        </w:rPr>
        <w:t>kim loại, phi kim, khí hiếm trong bảng tuần hoàn các nguyên tố hóa học.</w:t>
      </w:r>
    </w:p>
    <w:p w14:paraId="79BEFEE7" w14:textId="77777777" w:rsidR="001E6D61" w:rsidRDefault="001E6D61" w:rsidP="00FC7F50">
      <w:pPr>
        <w:spacing w:line="288" w:lineRule="auto"/>
        <w:contextualSpacing/>
        <w:jc w:val="both"/>
        <w:rPr>
          <w:rFonts w:eastAsia="Arial"/>
          <w:bCs/>
        </w:rPr>
      </w:pPr>
      <w:r>
        <w:rPr>
          <w:rFonts w:eastAsia="Arial"/>
          <w:b/>
          <w:bCs/>
        </w:rPr>
        <w:t>- Năng lực giải quyết vấn đề và sáng tạo:</w:t>
      </w:r>
      <w:r>
        <w:rPr>
          <w:rFonts w:eastAsia="Arial"/>
          <w:bCs/>
        </w:rPr>
        <w:t xml:space="preserve"> GQVĐ trong thực hiện nhiệm vụ.</w:t>
      </w:r>
    </w:p>
    <w:p w14:paraId="79BEFEE8" w14:textId="77777777" w:rsidR="001E6D61" w:rsidRDefault="001E6D61" w:rsidP="00FC7F50">
      <w:pPr>
        <w:spacing w:line="288" w:lineRule="auto"/>
        <w:contextualSpacing/>
        <w:jc w:val="both"/>
        <w:rPr>
          <w:b/>
          <w:color w:val="000000"/>
        </w:rPr>
      </w:pPr>
      <w:r>
        <w:rPr>
          <w:b/>
          <w:color w:val="000000"/>
        </w:rPr>
        <w:t>2.2. Năng lực khoa học tự nhiên:</w:t>
      </w:r>
    </w:p>
    <w:p w14:paraId="79BEFEE9" w14:textId="77777777" w:rsidR="001E6D61" w:rsidRDefault="001E6D61" w:rsidP="00FC7F50">
      <w:pPr>
        <w:spacing w:line="288" w:lineRule="auto"/>
        <w:contextualSpacing/>
        <w:jc w:val="both"/>
      </w:pPr>
      <w:r>
        <w:rPr>
          <w:color w:val="000000"/>
        </w:rPr>
        <w:t xml:space="preserve">- Năng lực tìm hiểu tự nhiên: </w:t>
      </w:r>
      <w:r>
        <w:t>Nêu được cấu tạo chung của bảng tuần hoàn.</w:t>
      </w:r>
    </w:p>
    <w:p w14:paraId="79BEFEEA" w14:textId="77777777" w:rsidR="001E6D61" w:rsidRDefault="001E6D61" w:rsidP="00FC7F50">
      <w:pPr>
        <w:spacing w:line="288" w:lineRule="auto"/>
        <w:contextualSpacing/>
        <w:jc w:val="both"/>
        <w:rPr>
          <w:color w:val="000000"/>
        </w:rPr>
      </w:pPr>
      <w:r>
        <w:t>-</w:t>
      </w:r>
      <w:r>
        <w:rPr>
          <w:lang w:val="vi-VN"/>
        </w:rPr>
        <w:t xml:space="preserve"> Năng lực sử dụng ngôn ngữ hóa học</w:t>
      </w:r>
      <w:r>
        <w:t>: Đọc tên được các nguyên tố</w:t>
      </w:r>
    </w:p>
    <w:p w14:paraId="79BEFEEB" w14:textId="77777777" w:rsidR="001E6D61" w:rsidRDefault="001E6D61" w:rsidP="00FC7F50">
      <w:pPr>
        <w:spacing w:line="288" w:lineRule="auto"/>
        <w:contextualSpacing/>
        <w:jc w:val="both"/>
      </w:pPr>
      <w:r>
        <w:rPr>
          <w:color w:val="000000"/>
        </w:rPr>
        <w:t xml:space="preserve">- Vận dụng kiến thức, kỹ năng đã học: </w:t>
      </w:r>
      <w:r>
        <w:t>trình bày được cấu tạo, vị trí của các nguyên tố trong bảng tuần hoàn. Từ vị trí nguyên tố trong BTH (ô, nhóm, chu kì) suy ra cấu trúc nguyên tử của nguyên tố và ngược lại.</w:t>
      </w:r>
    </w:p>
    <w:p w14:paraId="79BEFEEC" w14:textId="77777777" w:rsidR="001E6D61" w:rsidRDefault="001E6D61" w:rsidP="00FC7F50">
      <w:pPr>
        <w:pStyle w:val="NormalWeb"/>
        <w:kinsoku w:val="0"/>
        <w:overflowPunct w:val="0"/>
        <w:spacing w:before="0" w:beforeAutospacing="0" w:after="0" w:afterAutospacing="0" w:line="288" w:lineRule="auto"/>
        <w:contextualSpacing/>
        <w:jc w:val="both"/>
        <w:textAlignment w:val="baseline"/>
        <w:rPr>
          <w:b/>
          <w:bCs/>
          <w:color w:val="000000"/>
          <w:sz w:val="28"/>
          <w:szCs w:val="28"/>
          <w:lang w:val="nl-NL"/>
        </w:rPr>
      </w:pPr>
      <w:r>
        <w:rPr>
          <w:b/>
          <w:bCs/>
          <w:color w:val="000000"/>
          <w:sz w:val="28"/>
          <w:szCs w:val="28"/>
          <w:lang w:val="nl-NL"/>
        </w:rPr>
        <w:t xml:space="preserve">3. Phẩm chất: </w:t>
      </w:r>
    </w:p>
    <w:p w14:paraId="79BEFEED" w14:textId="77777777" w:rsidR="001E6D61" w:rsidRDefault="001E6D61" w:rsidP="00FC7F50">
      <w:pPr>
        <w:tabs>
          <w:tab w:val="left" w:pos="709"/>
          <w:tab w:val="left" w:pos="993"/>
        </w:tabs>
        <w:spacing w:line="288" w:lineRule="auto"/>
        <w:contextualSpacing/>
        <w:jc w:val="both"/>
        <w:rPr>
          <w:rFonts w:eastAsia="Arial"/>
        </w:rPr>
      </w:pPr>
      <w:r>
        <w:rPr>
          <w:rFonts w:eastAsia="Arial"/>
        </w:rPr>
        <w:t xml:space="preserve">- Chăm học, chịu khó tìm tòi tài liệu và thực hiện các nhiệm vụ cá nhân nhằm tìm hiểu về bảng tuần hoàn. </w:t>
      </w:r>
    </w:p>
    <w:p w14:paraId="79BEFEEE" w14:textId="77777777" w:rsidR="001E6D61" w:rsidRDefault="001E6D61" w:rsidP="00FC7F50">
      <w:pPr>
        <w:tabs>
          <w:tab w:val="left" w:pos="709"/>
          <w:tab w:val="left" w:pos="993"/>
        </w:tabs>
        <w:spacing w:line="288" w:lineRule="auto"/>
        <w:contextualSpacing/>
        <w:jc w:val="both"/>
        <w:rPr>
          <w:rFonts w:eastAsia="Arial"/>
        </w:rPr>
      </w:pPr>
      <w:r>
        <w:rPr>
          <w:rFonts w:eastAsia="Arial"/>
        </w:rPr>
        <w:t>- Có trách nhiệm trong hoạt động nhóm, chủ động nhận và thực hiện nhiệm vụ có hiệu quả.</w:t>
      </w:r>
    </w:p>
    <w:p w14:paraId="79BEFEEF" w14:textId="77777777" w:rsidR="001E6D61" w:rsidRDefault="001E6D61" w:rsidP="00FC7F50">
      <w:pPr>
        <w:pStyle w:val="NormalWeb"/>
        <w:kinsoku w:val="0"/>
        <w:overflowPunct w:val="0"/>
        <w:spacing w:before="0" w:beforeAutospacing="0" w:after="0" w:afterAutospacing="0" w:line="288" w:lineRule="auto"/>
        <w:contextualSpacing/>
        <w:jc w:val="both"/>
        <w:textAlignment w:val="baseline"/>
        <w:rPr>
          <w:b/>
          <w:bCs/>
          <w:color w:val="000000"/>
          <w:sz w:val="28"/>
          <w:szCs w:val="28"/>
          <w:shd w:val="clear" w:color="auto" w:fill="FFFFFF"/>
        </w:rPr>
      </w:pPr>
      <w:r>
        <w:rPr>
          <w:b/>
          <w:bCs/>
          <w:color w:val="000000"/>
          <w:sz w:val="28"/>
          <w:szCs w:val="28"/>
          <w:shd w:val="clear" w:color="auto" w:fill="FFFFFF"/>
        </w:rPr>
        <w:t>II. Thiết bị dạy học và học liệu</w:t>
      </w:r>
    </w:p>
    <w:p w14:paraId="79BEFEF0" w14:textId="77777777" w:rsidR="001E6D61" w:rsidRDefault="001E6D61" w:rsidP="00FC7F50">
      <w:pPr>
        <w:spacing w:line="288" w:lineRule="auto"/>
        <w:contextualSpacing/>
        <w:jc w:val="both"/>
        <w:rPr>
          <w:b/>
          <w:bCs/>
          <w:color w:val="000000"/>
          <w:lang w:val="nl-NL"/>
        </w:rPr>
      </w:pPr>
      <w:r>
        <w:rPr>
          <w:b/>
          <w:bCs/>
          <w:color w:val="000000"/>
          <w:lang w:val="nl-NL"/>
        </w:rPr>
        <w:t>1. Giáo viên:</w:t>
      </w:r>
    </w:p>
    <w:p w14:paraId="79BEFEF1" w14:textId="77777777" w:rsidR="001E6D61" w:rsidRDefault="001E6D61" w:rsidP="00FC7F50">
      <w:pPr>
        <w:spacing w:line="288" w:lineRule="auto"/>
        <w:contextualSpacing/>
        <w:jc w:val="both"/>
      </w:pPr>
      <w:r>
        <w:t>- Bảng tuần hoàn các nguyên tố hóa học.</w:t>
      </w:r>
    </w:p>
    <w:p w14:paraId="79BEFEF2" w14:textId="77777777" w:rsidR="001E6D61" w:rsidRDefault="001E6D61" w:rsidP="00FC7F50">
      <w:pPr>
        <w:spacing w:line="288" w:lineRule="auto"/>
        <w:contextualSpacing/>
        <w:jc w:val="both"/>
      </w:pPr>
      <w:r>
        <w:t>- Mô hình cấu tạo nguyên tử của các nguyên tố.</w:t>
      </w:r>
    </w:p>
    <w:p w14:paraId="79BEFEF3" w14:textId="77777777" w:rsidR="001E6D61" w:rsidRDefault="001E6D61" w:rsidP="00FC7F50">
      <w:pPr>
        <w:spacing w:line="288" w:lineRule="auto"/>
        <w:contextualSpacing/>
        <w:jc w:val="both"/>
      </w:pPr>
      <w:r>
        <w:t>- Phiếu học tập.</w:t>
      </w:r>
    </w:p>
    <w:p w14:paraId="79BEFEF4" w14:textId="77777777" w:rsidR="001E6D61" w:rsidRDefault="001E6D61" w:rsidP="00FC7F50">
      <w:pPr>
        <w:spacing w:line="288" w:lineRule="auto"/>
        <w:contextualSpacing/>
        <w:jc w:val="both"/>
      </w:pPr>
      <w:r>
        <w:rPr>
          <w:b/>
        </w:rPr>
        <w:t>2. Chuẩn bị của học sinh:</w:t>
      </w:r>
    </w:p>
    <w:p w14:paraId="79BEFEF5" w14:textId="77777777" w:rsidR="001E6D61" w:rsidRDefault="001E6D61" w:rsidP="00FC7F50">
      <w:pPr>
        <w:spacing w:line="288" w:lineRule="auto"/>
        <w:contextualSpacing/>
        <w:jc w:val="both"/>
        <w:rPr>
          <w:bCs/>
          <w:color w:val="000000"/>
          <w:lang w:val="nl-NL"/>
        </w:rPr>
      </w:pPr>
      <w:r>
        <w:rPr>
          <w:bCs/>
          <w:color w:val="000000"/>
          <w:lang w:val="nl-NL"/>
        </w:rPr>
        <w:t xml:space="preserve">- Đọc nghiên cứu và tìm hiểu trước bài ở nhà. </w:t>
      </w:r>
    </w:p>
    <w:p w14:paraId="79BEFEF6" w14:textId="7F96F87F" w:rsidR="001E6D61" w:rsidRDefault="001E6D61" w:rsidP="00FC7F50">
      <w:pPr>
        <w:spacing w:line="288" w:lineRule="auto"/>
        <w:contextualSpacing/>
        <w:jc w:val="both"/>
      </w:pPr>
      <w:r>
        <w:rPr>
          <w:b/>
          <w:bCs/>
          <w:color w:val="000000"/>
          <w:lang w:val="nl-NL"/>
        </w:rPr>
        <w:t>III.</w:t>
      </w:r>
      <w:r>
        <w:rPr>
          <w:bCs/>
          <w:color w:val="000000"/>
          <w:lang w:val="nl-NL"/>
        </w:rPr>
        <w:t xml:space="preserve"> </w:t>
      </w:r>
      <w:r>
        <w:rPr>
          <w:b/>
        </w:rPr>
        <w:t>Tiến trình dạy học:</w:t>
      </w:r>
      <w:r>
        <w:t xml:space="preserve"> </w:t>
      </w:r>
    </w:p>
    <w:p w14:paraId="7EC9B512" w14:textId="77777777" w:rsidR="002B4100" w:rsidRDefault="002B4100" w:rsidP="002B4100">
      <w:pPr>
        <w:jc w:val="both"/>
        <w:rPr>
          <w:b/>
          <w:bCs/>
          <w:color w:val="000000" w:themeColor="text1"/>
        </w:rPr>
      </w:pPr>
      <w:r>
        <w:rPr>
          <w:b/>
          <w:bCs/>
        </w:rPr>
        <w:t xml:space="preserve">1. </w:t>
      </w:r>
      <w:r w:rsidRPr="003F3668">
        <w:rPr>
          <w:b/>
          <w:bCs/>
          <w:lang w:val="vi-VN"/>
        </w:rPr>
        <w:t xml:space="preserve">Hoạt động 1: </w:t>
      </w:r>
      <w:r>
        <w:rPr>
          <w:b/>
          <w:bCs/>
          <w:color w:val="000000" w:themeColor="text1"/>
        </w:rPr>
        <w:t>Khởi động</w:t>
      </w:r>
    </w:p>
    <w:p w14:paraId="1B345DF1" w14:textId="77777777" w:rsidR="002B4100" w:rsidRPr="00E76C11" w:rsidRDefault="002B4100" w:rsidP="002B4100">
      <w:pPr>
        <w:jc w:val="both"/>
        <w:rPr>
          <w:bCs/>
        </w:rPr>
      </w:pPr>
      <w:r w:rsidRPr="00FA1662">
        <w:rPr>
          <w:b/>
          <w:bCs/>
          <w:lang w:val="vi-VN"/>
        </w:rPr>
        <w:t>a) M</w:t>
      </w:r>
      <w:r w:rsidRPr="00FA1662">
        <w:rPr>
          <w:b/>
          <w:bCs/>
        </w:rPr>
        <w:t>ục tiêu</w:t>
      </w:r>
      <w:r w:rsidRPr="00FA1662">
        <w:rPr>
          <w:b/>
          <w:bCs/>
          <w:lang w:val="vi-VN"/>
        </w:rPr>
        <w:t>:</w:t>
      </w:r>
      <w:r w:rsidRPr="00E76C11">
        <w:rPr>
          <w:bCs/>
        </w:rPr>
        <w:t xml:space="preserve"> </w:t>
      </w:r>
      <w:r w:rsidRPr="00E76C11">
        <w:rPr>
          <w:rFonts w:eastAsia="Arial"/>
          <w:color w:val="000000" w:themeColor="text1"/>
        </w:rPr>
        <w:t>Xác định vấn đề học tập</w:t>
      </w:r>
      <w:r>
        <w:rPr>
          <w:rFonts w:eastAsia="Arial"/>
          <w:color w:val="000000" w:themeColor="text1"/>
        </w:rPr>
        <w:t>,</w:t>
      </w:r>
      <w:r w:rsidRPr="00E76C11">
        <w:rPr>
          <w:rFonts w:eastAsia="Arial"/>
          <w:color w:val="000000" w:themeColor="text1"/>
        </w:rPr>
        <w:t xml:space="preserve"> </w:t>
      </w:r>
      <w:r>
        <w:rPr>
          <w:bCs/>
        </w:rPr>
        <w:t>t</w:t>
      </w:r>
      <w:r w:rsidRPr="00E76C11">
        <w:rPr>
          <w:bCs/>
        </w:rPr>
        <w:t>ạo hứng thú</w:t>
      </w:r>
      <w:r>
        <w:rPr>
          <w:bCs/>
        </w:rPr>
        <w:t xml:space="preserve"> cho HS</w:t>
      </w:r>
    </w:p>
    <w:p w14:paraId="43049754" w14:textId="77777777" w:rsidR="002B4100" w:rsidRDefault="002B4100" w:rsidP="002B4100">
      <w:pPr>
        <w:jc w:val="both"/>
        <w:rPr>
          <w:b/>
          <w:bCs/>
        </w:rPr>
      </w:pPr>
      <w:r>
        <w:rPr>
          <w:b/>
          <w:bCs/>
        </w:rPr>
        <w:lastRenderedPageBreak/>
        <w:t>b</w:t>
      </w:r>
      <w:r w:rsidRPr="00FA1662">
        <w:rPr>
          <w:b/>
          <w:bCs/>
          <w:lang w:val="vi-VN"/>
        </w:rPr>
        <w:t>) Tổ chức thực hiện:</w:t>
      </w:r>
      <w:r w:rsidRPr="00FA1662">
        <w:rPr>
          <w:b/>
          <w:bCs/>
        </w:rPr>
        <w:t xml:space="preserve"> </w:t>
      </w:r>
    </w:p>
    <w:tbl>
      <w:tblPr>
        <w:tblStyle w:val="TableGrid"/>
        <w:tblW w:w="0" w:type="auto"/>
        <w:tblLook w:val="04A0" w:firstRow="1" w:lastRow="0" w:firstColumn="1" w:lastColumn="0" w:noHBand="0" w:noVBand="1"/>
      </w:tblPr>
      <w:tblGrid>
        <w:gridCol w:w="10098"/>
      </w:tblGrid>
      <w:tr w:rsidR="002E5136" w14:paraId="4AEBC24D" w14:textId="77777777" w:rsidTr="002E5136">
        <w:tc>
          <w:tcPr>
            <w:tcW w:w="10098" w:type="dxa"/>
          </w:tcPr>
          <w:p w14:paraId="3B138893" w14:textId="28EE9F28" w:rsidR="002E5136" w:rsidRDefault="002E5136" w:rsidP="002B4100">
            <w:pPr>
              <w:spacing w:line="288" w:lineRule="auto"/>
              <w:contextualSpacing/>
              <w:jc w:val="both"/>
            </w:pPr>
            <w:r>
              <w:t>B1: GV chuyển giao nhiệm vụ học tập</w:t>
            </w:r>
          </w:p>
          <w:p w14:paraId="776B3D66" w14:textId="77777777" w:rsidR="002E5136" w:rsidRDefault="002E5136" w:rsidP="002B4100">
            <w:pPr>
              <w:spacing w:line="288" w:lineRule="auto"/>
              <w:contextualSpacing/>
              <w:jc w:val="both"/>
              <w:rPr>
                <w:lang w:val="vi-VN"/>
              </w:rPr>
            </w:pPr>
            <w:r>
              <w:rPr>
                <w:lang w:val="vi-VN"/>
              </w:rPr>
              <w:t>- Yêu cầu hs</w:t>
            </w:r>
            <w:r>
              <w:t xml:space="preserve"> h</w:t>
            </w:r>
            <w:r>
              <w:rPr>
                <w:lang w:val="vi-VN"/>
              </w:rPr>
              <w:t>oạt động nhóm</w:t>
            </w:r>
            <w:r>
              <w:t xml:space="preserve"> (Mỗi nhóm 6 bạn) </w:t>
            </w:r>
            <w:r>
              <w:rPr>
                <w:lang w:val="vi-VN"/>
              </w:rPr>
              <w:t>thảo luận t</w:t>
            </w:r>
            <w:r>
              <w:t>h</w:t>
            </w:r>
            <w:r>
              <w:rPr>
                <w:lang w:val="vi-VN"/>
              </w:rPr>
              <w:t xml:space="preserve">ống nhất kết quả trên </w:t>
            </w:r>
            <w:r>
              <w:t>giấy A4</w:t>
            </w:r>
            <w:r>
              <w:rPr>
                <w:lang w:val="vi-VN"/>
              </w:rPr>
              <w:t xml:space="preserve">: </w:t>
            </w:r>
            <w:r>
              <w:t>Em hãy sắp xếp 18 tấm thẻ vào các ô trong bảng theo quy luật nhất định?</w:t>
            </w:r>
          </w:p>
          <w:p w14:paraId="681F75A0" w14:textId="19960978" w:rsidR="002E5136" w:rsidRDefault="002E5136" w:rsidP="002B4100">
            <w:pPr>
              <w:spacing w:line="288" w:lineRule="auto"/>
              <w:contextualSpacing/>
              <w:jc w:val="both"/>
            </w:pPr>
            <w:r>
              <w:t>B2: HS thực hiện nhiệm vụ</w:t>
            </w:r>
          </w:p>
          <w:p w14:paraId="19F079D5" w14:textId="77777777" w:rsidR="002E5136" w:rsidRDefault="002E5136" w:rsidP="002B4100">
            <w:pPr>
              <w:spacing w:line="288" w:lineRule="auto"/>
              <w:contextualSpacing/>
              <w:jc w:val="both"/>
            </w:pPr>
            <w:r>
              <w:t xml:space="preserve">- </w:t>
            </w:r>
            <w:r>
              <w:rPr>
                <w:lang w:val="vi-VN"/>
              </w:rPr>
              <w:t xml:space="preserve">Các nhóm thảo luận bài tập </w:t>
            </w:r>
            <w:r>
              <w:t xml:space="preserve">trong phiếu học tập </w:t>
            </w:r>
            <w:r>
              <w:rPr>
                <w:lang w:val="vi-VN"/>
              </w:rPr>
              <w:t xml:space="preserve">và </w:t>
            </w:r>
            <w:r>
              <w:t>thực hiện gắn thẻ</w:t>
            </w:r>
            <w:r>
              <w:rPr>
                <w:lang w:val="vi-VN"/>
              </w:rPr>
              <w:t xml:space="preserve"> theo yêu cầu của giáo viên.</w:t>
            </w:r>
          </w:p>
          <w:p w14:paraId="397E99C6" w14:textId="77777777" w:rsidR="002E5136" w:rsidRDefault="002E5136" w:rsidP="002B4100">
            <w:pPr>
              <w:pStyle w:val="NormalWeb"/>
              <w:spacing w:before="0" w:beforeAutospacing="0" w:after="0" w:afterAutospacing="0" w:line="288" w:lineRule="auto"/>
              <w:contextualSpacing/>
              <w:jc w:val="both"/>
              <w:rPr>
                <w:sz w:val="28"/>
                <w:szCs w:val="28"/>
              </w:rPr>
            </w:pPr>
            <w:r>
              <w:rPr>
                <w:sz w:val="28"/>
                <w:szCs w:val="28"/>
              </w:rPr>
              <w:t xml:space="preserve">- Hướng dẫn, hỗ trợ: Quan sát các nhóm hoạt động, hỗ trợ các cá nhân hoặc nhóm gặp khó khăn. </w:t>
            </w:r>
          </w:p>
          <w:p w14:paraId="48DE2003" w14:textId="7B88480C" w:rsidR="002E5136" w:rsidRDefault="002E5136" w:rsidP="002B4100">
            <w:pPr>
              <w:spacing w:line="288" w:lineRule="auto"/>
              <w:contextualSpacing/>
              <w:jc w:val="both"/>
            </w:pPr>
            <w:r>
              <w:t>B3: Báo cáo, thảo luận</w:t>
            </w:r>
          </w:p>
          <w:p w14:paraId="0C7F0030" w14:textId="77777777" w:rsidR="002E5136" w:rsidRDefault="002E5136" w:rsidP="002B4100">
            <w:pPr>
              <w:spacing w:line="288" w:lineRule="auto"/>
              <w:contextualSpacing/>
              <w:jc w:val="both"/>
              <w:rPr>
                <w:color w:val="000000" w:themeColor="text1"/>
              </w:rPr>
            </w:pPr>
            <w:r>
              <w:t xml:space="preserve">- </w:t>
            </w:r>
            <w:r>
              <w:rPr>
                <w:color w:val="000000" w:themeColor="text1"/>
              </w:rPr>
              <w:t>GV yêu cầu đại diện nhóm lên bảng trình bày.</w:t>
            </w:r>
          </w:p>
          <w:p w14:paraId="7F36F6E4" w14:textId="77777777" w:rsidR="002E5136" w:rsidRDefault="002E5136" w:rsidP="002B4100">
            <w:pPr>
              <w:spacing w:line="288" w:lineRule="auto"/>
              <w:contextualSpacing/>
              <w:jc w:val="both"/>
              <w:rPr>
                <w:color w:val="000000" w:themeColor="text1"/>
              </w:rPr>
            </w:pPr>
            <w:r>
              <w:rPr>
                <w:color w:val="000000" w:themeColor="text1"/>
              </w:rPr>
              <w:t>- HS các nhóm quan sát, lắng nghe, nhận xét.</w:t>
            </w:r>
          </w:p>
          <w:p w14:paraId="7AAA97A3" w14:textId="69182F57" w:rsidR="002E5136" w:rsidRDefault="002E5136" w:rsidP="002B4100">
            <w:pPr>
              <w:spacing w:line="288" w:lineRule="auto"/>
              <w:contextualSpacing/>
              <w:jc w:val="both"/>
            </w:pPr>
            <w:r>
              <w:t>B4:Đánh giá, kết luận, nhận định</w:t>
            </w:r>
          </w:p>
          <w:p w14:paraId="48F88DC0" w14:textId="7D885082" w:rsidR="002E5136" w:rsidRDefault="002E5136" w:rsidP="002B4100">
            <w:pPr>
              <w:tabs>
                <w:tab w:val="left" w:pos="851"/>
              </w:tabs>
              <w:jc w:val="both"/>
              <w:rPr>
                <w:b/>
                <w:bCs/>
                <w:i/>
                <w:iCs/>
                <w:color w:val="0000FF"/>
              </w:rPr>
            </w:pPr>
            <w:r>
              <w:rPr>
                <w:color w:val="000000" w:themeColor="text1"/>
              </w:rPr>
              <w:t>- Giáo viên nhận xét đánh giá mức độ hoàn thành, thái độ học tập và kĩ năng hoạt động nhóm của HS. Từ đó hướng dẫn học sinh nghiên cứu, tìm hiểu nội dung cho hoạt động hình thành kiến thức mới.</w:t>
            </w:r>
          </w:p>
        </w:tc>
      </w:tr>
    </w:tbl>
    <w:p w14:paraId="5189E7ED" w14:textId="77777777" w:rsidR="002B4100" w:rsidRPr="00E76C11" w:rsidRDefault="002B4100" w:rsidP="002B4100">
      <w:pPr>
        <w:tabs>
          <w:tab w:val="left" w:pos="851"/>
        </w:tabs>
        <w:jc w:val="both"/>
        <w:rPr>
          <w:iCs/>
        </w:rPr>
      </w:pPr>
      <w:r w:rsidRPr="00E76C11">
        <w:rPr>
          <w:b/>
          <w:bCs/>
          <w:lang w:val="vi-VN"/>
        </w:rPr>
        <w:t>2. Hoạt động</w:t>
      </w:r>
      <w:r>
        <w:rPr>
          <w:b/>
          <w:bCs/>
        </w:rPr>
        <w:t xml:space="preserve"> 2 </w:t>
      </w:r>
      <w:r w:rsidRPr="00E76C11">
        <w:rPr>
          <w:b/>
          <w:bCs/>
          <w:lang w:val="vi-VN"/>
        </w:rPr>
        <w:t xml:space="preserve">: Hình thành kiến thức </w:t>
      </w:r>
    </w:p>
    <w:p w14:paraId="34EFBFD3" w14:textId="77777777" w:rsidR="003320E0" w:rsidRDefault="003320E0" w:rsidP="003320E0">
      <w:pPr>
        <w:spacing w:line="288" w:lineRule="auto"/>
        <w:contextualSpacing/>
        <w:jc w:val="both"/>
      </w:pPr>
      <w:r>
        <w:rPr>
          <w:b/>
        </w:rPr>
        <w:t>a/Mục tiêu:</w:t>
      </w:r>
      <w:r>
        <w:t xml:space="preserve"> </w:t>
      </w:r>
    </w:p>
    <w:p w14:paraId="6C9EE42E" w14:textId="77777777" w:rsidR="003320E0" w:rsidRDefault="003320E0" w:rsidP="003320E0">
      <w:pPr>
        <w:spacing w:line="288" w:lineRule="auto"/>
        <w:contextualSpacing/>
        <w:jc w:val="both"/>
      </w:pPr>
      <w:r>
        <w:t>- Hiểu được nguyên tắc sắp xếp các nguyên tố trong bảng THHH</w:t>
      </w:r>
    </w:p>
    <w:p w14:paraId="26A4B372" w14:textId="77777777" w:rsidR="003320E0" w:rsidRDefault="003320E0" w:rsidP="003320E0">
      <w:pPr>
        <w:spacing w:line="288" w:lineRule="auto"/>
        <w:contextualSpacing/>
        <w:jc w:val="both"/>
      </w:pPr>
      <w:r>
        <w:t>- Ô nguyên tố. Chu kì, nhóm</w:t>
      </w:r>
    </w:p>
    <w:p w14:paraId="1784E446" w14:textId="77777777" w:rsidR="003320E0" w:rsidRPr="00542CB3" w:rsidRDefault="003320E0" w:rsidP="003320E0">
      <w:pPr>
        <w:spacing w:line="288" w:lineRule="auto"/>
        <w:contextualSpacing/>
        <w:jc w:val="both"/>
      </w:pPr>
      <w:r>
        <w:t>- Mối liên hệ giữa cấu trúc nguyên tử và vị trí nguyên tố</w:t>
      </w:r>
    </w:p>
    <w:p w14:paraId="5DC818EB" w14:textId="60360C52" w:rsidR="002B4100" w:rsidRDefault="003320E0" w:rsidP="003320E0">
      <w:pPr>
        <w:spacing w:line="288" w:lineRule="auto"/>
        <w:contextualSpacing/>
        <w:jc w:val="both"/>
        <w:rPr>
          <w:bCs/>
          <w:color w:val="000000"/>
          <w:lang w:val="nl-NL"/>
        </w:rPr>
      </w:pPr>
      <w:r>
        <w:rPr>
          <w:b/>
          <w:color w:val="000000"/>
          <w:shd w:val="clear" w:color="auto" w:fill="FFFFFF"/>
        </w:rPr>
        <w:t>b/Tổ chức thực hiện:</w:t>
      </w:r>
    </w:p>
    <w:tbl>
      <w:tblPr>
        <w:tblStyle w:val="TableGrid"/>
        <w:tblW w:w="0" w:type="auto"/>
        <w:tblLook w:val="04A0" w:firstRow="1" w:lastRow="0" w:firstColumn="1" w:lastColumn="0" w:noHBand="0" w:noVBand="1"/>
      </w:tblPr>
      <w:tblGrid>
        <w:gridCol w:w="10098"/>
      </w:tblGrid>
      <w:tr w:rsidR="002E5136" w14:paraId="659B18B2" w14:textId="77777777" w:rsidTr="002E5136">
        <w:tc>
          <w:tcPr>
            <w:tcW w:w="10098" w:type="dxa"/>
          </w:tcPr>
          <w:p w14:paraId="08D2B0CA" w14:textId="77777777" w:rsidR="002E5136" w:rsidRDefault="002E5136" w:rsidP="003320E0">
            <w:pPr>
              <w:spacing w:line="288" w:lineRule="auto"/>
              <w:contextualSpacing/>
              <w:jc w:val="both"/>
            </w:pPr>
            <w:r>
              <w:t>B1:Chuyển giao nhiệm vụ:</w:t>
            </w:r>
          </w:p>
          <w:p w14:paraId="0A4AF82D" w14:textId="15D4DC93" w:rsidR="002E5136" w:rsidRDefault="002E5136" w:rsidP="003320E0">
            <w:pPr>
              <w:spacing w:line="288" w:lineRule="auto"/>
              <w:contextualSpacing/>
              <w:jc w:val="both"/>
            </w:pPr>
            <w:r>
              <w:t xml:space="preserve"> GV cho HS hoạt động cặp đôi, nhìn vào bảng tuần hoàn giới thiệu từng nguyên tắc và các ví dụ minh họa.</w:t>
            </w:r>
          </w:p>
          <w:p w14:paraId="791F9715" w14:textId="77777777" w:rsidR="002E5136" w:rsidRDefault="002E5136" w:rsidP="003320E0">
            <w:pPr>
              <w:spacing w:line="288" w:lineRule="auto"/>
              <w:contextualSpacing/>
              <w:jc w:val="both"/>
            </w:pPr>
            <w:r>
              <w:t xml:space="preserve"> Y/C HS nhắc lại các nguyên tắc và lấy ví dụ.</w:t>
            </w:r>
          </w:p>
          <w:p w14:paraId="4BF3FE6F" w14:textId="39B246A5" w:rsidR="002E5136" w:rsidRDefault="002E5136" w:rsidP="003320E0">
            <w:pPr>
              <w:spacing w:line="288" w:lineRule="auto"/>
              <w:contextualSpacing/>
              <w:jc w:val="both"/>
            </w:pPr>
            <w:r>
              <w:t>B2: Thực hiện nhiệm vụ: HS quan sát và nhắc lại các nguyên tắc.</w:t>
            </w:r>
          </w:p>
          <w:p w14:paraId="6A74C143" w14:textId="3BD16C66" w:rsidR="002E5136" w:rsidRDefault="002E5136" w:rsidP="003320E0">
            <w:pPr>
              <w:spacing w:line="288" w:lineRule="auto"/>
              <w:contextualSpacing/>
              <w:rPr>
                <w:iCs/>
                <w:lang w:val="de-DE"/>
              </w:rPr>
            </w:pPr>
            <w:r>
              <w:rPr>
                <w:iCs/>
                <w:lang w:val="de-DE"/>
              </w:rPr>
              <w:t>B3: Báo cáo kết quả và thảo luận</w:t>
            </w:r>
          </w:p>
          <w:p w14:paraId="1C27187C" w14:textId="77777777" w:rsidR="002E5136" w:rsidRDefault="002E5136" w:rsidP="003320E0">
            <w:pPr>
              <w:spacing w:line="288" w:lineRule="auto"/>
              <w:contextualSpacing/>
              <w:jc w:val="both"/>
              <w:rPr>
                <w:rFonts w:eastAsia="Arial"/>
              </w:rPr>
            </w:pPr>
            <w:r>
              <w:rPr>
                <w:rFonts w:eastAsia="Arial"/>
              </w:rPr>
              <w:t>GV gọi ngẫu nhiên một HS đại diện cho một nhóm trình bày, các nhóm khác bổ sung (nếu có).</w:t>
            </w:r>
          </w:p>
          <w:p w14:paraId="22E30B2A" w14:textId="6AFBAA34" w:rsidR="002E5136" w:rsidRDefault="002E5136" w:rsidP="003320E0">
            <w:pPr>
              <w:spacing w:line="288" w:lineRule="auto"/>
              <w:contextualSpacing/>
              <w:jc w:val="both"/>
              <w:rPr>
                <w:iCs/>
                <w:lang w:val="de-DE"/>
              </w:rPr>
            </w:pPr>
            <w:r>
              <w:rPr>
                <w:iCs/>
                <w:lang w:val="de-DE"/>
              </w:rPr>
              <w:t>B4: Đánh giá kết quả thực hiện nhiệm vụ</w:t>
            </w:r>
          </w:p>
          <w:p w14:paraId="7B3013FC" w14:textId="77777777" w:rsidR="002E5136" w:rsidRDefault="002E5136" w:rsidP="003320E0">
            <w:pPr>
              <w:spacing w:line="288" w:lineRule="auto"/>
              <w:contextualSpacing/>
              <w:jc w:val="both"/>
            </w:pPr>
            <w:r>
              <w:t>- Học sinh nhận xét, bổ sung ...</w:t>
            </w:r>
          </w:p>
          <w:p w14:paraId="7E7BA08E" w14:textId="77777777" w:rsidR="002E5136" w:rsidRDefault="002E5136" w:rsidP="003320E0">
            <w:pPr>
              <w:spacing w:line="288" w:lineRule="auto"/>
              <w:contextualSpacing/>
              <w:jc w:val="both"/>
            </w:pPr>
            <w:r>
              <w:t>- Giáo viên nhận xét, đánh giá.</w:t>
            </w:r>
          </w:p>
          <w:p w14:paraId="244E9FFF" w14:textId="67CB6B15" w:rsidR="002E5136" w:rsidRDefault="002E5136" w:rsidP="003320E0">
            <w:pPr>
              <w:tabs>
                <w:tab w:val="left" w:pos="851"/>
              </w:tabs>
              <w:jc w:val="both"/>
              <w:rPr>
                <w:b/>
                <w:bCs/>
                <w:i/>
                <w:iCs/>
                <w:color w:val="0000FF"/>
              </w:rPr>
            </w:pPr>
            <w:r>
              <w:rPr>
                <w:rFonts w:eastAsia="Arial"/>
              </w:rPr>
              <w:t>- GV nhận xét và chốt nội dung nguyên tắc sắp xếp.</w:t>
            </w:r>
          </w:p>
        </w:tc>
      </w:tr>
    </w:tbl>
    <w:p w14:paraId="248B7B9F" w14:textId="77777777" w:rsidR="003320E0" w:rsidRPr="00E76C11" w:rsidRDefault="003320E0" w:rsidP="003320E0">
      <w:pPr>
        <w:jc w:val="both"/>
        <w:rPr>
          <w:b/>
          <w:bCs/>
        </w:rPr>
      </w:pPr>
      <w:r>
        <w:rPr>
          <w:b/>
          <w:bCs/>
        </w:rPr>
        <w:t>3</w:t>
      </w:r>
      <w:r w:rsidRPr="00E76C11">
        <w:rPr>
          <w:b/>
          <w:bCs/>
          <w:lang w:val="vi-VN"/>
        </w:rPr>
        <w:t xml:space="preserve">. Hoạt động </w:t>
      </w:r>
      <w:r>
        <w:rPr>
          <w:b/>
          <w:bCs/>
        </w:rPr>
        <w:t>3</w:t>
      </w:r>
      <w:r w:rsidRPr="00E76C11">
        <w:rPr>
          <w:b/>
          <w:bCs/>
          <w:lang w:val="vi-VN"/>
        </w:rPr>
        <w:t>: Luyện tập</w:t>
      </w:r>
      <w:r w:rsidRPr="00E76C11">
        <w:rPr>
          <w:b/>
          <w:bCs/>
        </w:rPr>
        <w:t xml:space="preserve"> </w:t>
      </w:r>
    </w:p>
    <w:p w14:paraId="16124B4C" w14:textId="77777777" w:rsidR="003320E0" w:rsidRDefault="003320E0" w:rsidP="003320E0">
      <w:pPr>
        <w:jc w:val="both"/>
        <w:rPr>
          <w:b/>
          <w:bCs/>
        </w:rPr>
      </w:pPr>
      <w:r>
        <w:rPr>
          <w:b/>
          <w:bCs/>
        </w:rPr>
        <w:t xml:space="preserve">a) </w:t>
      </w:r>
      <w:r w:rsidRPr="00D24144">
        <w:rPr>
          <w:b/>
          <w:bCs/>
        </w:rPr>
        <w:t xml:space="preserve">Mục tiêu: </w:t>
      </w:r>
    </w:p>
    <w:p w14:paraId="56DF4F7E" w14:textId="77777777" w:rsidR="003320E0" w:rsidRDefault="003320E0" w:rsidP="003320E0">
      <w:pPr>
        <w:jc w:val="both"/>
      </w:pPr>
      <w:r>
        <w:rPr>
          <w:b/>
          <w:bCs/>
        </w:rPr>
        <w:t xml:space="preserve">- </w:t>
      </w:r>
      <w:r w:rsidRPr="00E76C11">
        <w:rPr>
          <w:rFonts w:eastAsia="Arial"/>
        </w:rPr>
        <w:t>Chủ động, tích cực tham gia các hoạt động trong bài học.</w:t>
      </w:r>
    </w:p>
    <w:p w14:paraId="4FF9670B" w14:textId="77777777" w:rsidR="003320E0" w:rsidRPr="00D37CD7" w:rsidRDefault="003320E0" w:rsidP="003320E0">
      <w:pPr>
        <w:jc w:val="both"/>
      </w:pPr>
      <w:r>
        <w:t xml:space="preserve">- </w:t>
      </w:r>
      <w:r w:rsidRPr="00E76C11">
        <w:t xml:space="preserve">Tham gia thảo luận, trình bày, diễn đạt các ý tưởng, làm việc nhóm hiệu </w:t>
      </w:r>
      <w:r>
        <w:t>quả.</w:t>
      </w:r>
    </w:p>
    <w:p w14:paraId="5DB1882F" w14:textId="77777777" w:rsidR="003320E0" w:rsidRPr="00D24144" w:rsidRDefault="003320E0" w:rsidP="003320E0">
      <w:pPr>
        <w:jc w:val="both"/>
        <w:rPr>
          <w:b/>
          <w:bCs/>
        </w:rPr>
      </w:pPr>
      <w:r>
        <w:rPr>
          <w:b/>
          <w:bCs/>
        </w:rPr>
        <w:t xml:space="preserve">b) </w:t>
      </w:r>
      <w:r w:rsidRPr="00D24144">
        <w:rPr>
          <w:b/>
          <w:bCs/>
        </w:rPr>
        <w:t xml:space="preserve">Tổ chức thực hiện: </w:t>
      </w:r>
    </w:p>
    <w:tbl>
      <w:tblPr>
        <w:tblStyle w:val="TableGrid"/>
        <w:tblW w:w="0" w:type="auto"/>
        <w:tblLook w:val="04A0" w:firstRow="1" w:lastRow="0" w:firstColumn="1" w:lastColumn="0" w:noHBand="0" w:noVBand="1"/>
      </w:tblPr>
      <w:tblGrid>
        <w:gridCol w:w="10098"/>
      </w:tblGrid>
      <w:tr w:rsidR="002E5136" w:rsidRPr="002A5305" w14:paraId="2C8D306B" w14:textId="77777777" w:rsidTr="002E5136">
        <w:tc>
          <w:tcPr>
            <w:tcW w:w="10098" w:type="dxa"/>
          </w:tcPr>
          <w:p w14:paraId="571A6A9A" w14:textId="32637A9C" w:rsidR="002E5136" w:rsidRDefault="002E5136" w:rsidP="008F2CC3">
            <w:pPr>
              <w:spacing w:line="288" w:lineRule="auto"/>
              <w:contextualSpacing/>
            </w:pPr>
            <w:r>
              <w:lastRenderedPageBreak/>
              <w:t xml:space="preserve">B1: Chuyển giao nhiệm vụ: GV Trình chiếu phiếu học tập số 1 chứa nội dung câu hỏi trắc nghiệm. Yêu cầu HS thảo luận nhóm hoàn thành </w:t>
            </w:r>
          </w:p>
          <w:p w14:paraId="2B787EEC" w14:textId="1FAF4426" w:rsidR="002E5136" w:rsidRDefault="002E5136" w:rsidP="008F2CC3">
            <w:pPr>
              <w:spacing w:line="288" w:lineRule="auto"/>
              <w:contextualSpacing/>
            </w:pPr>
            <w:r>
              <w:t>B2: Thực hiện nhiệm vụ: HS thảo luận nhóm hoàn thành câu hỏi</w:t>
            </w:r>
          </w:p>
          <w:p w14:paraId="48A9E991" w14:textId="616C6479" w:rsidR="002E5136" w:rsidRDefault="002E5136" w:rsidP="008F2CC3">
            <w:pPr>
              <w:spacing w:line="288" w:lineRule="auto"/>
              <w:contextualSpacing/>
              <w:jc w:val="both"/>
              <w:rPr>
                <w:iCs/>
                <w:lang w:val="de-DE"/>
              </w:rPr>
            </w:pPr>
            <w:r>
              <w:t xml:space="preserve">B3: </w:t>
            </w:r>
            <w:r>
              <w:rPr>
                <w:iCs/>
                <w:lang w:val="de-DE"/>
              </w:rPr>
              <w:t xml:space="preserve"> Báo cáo kết quả và thảo luận: HS đại diện nhóm giơ bảng đáp án</w:t>
            </w:r>
          </w:p>
          <w:p w14:paraId="3972449B" w14:textId="43951951" w:rsidR="002E5136" w:rsidRDefault="002E5136" w:rsidP="008F2CC3">
            <w:pPr>
              <w:spacing w:line="288" w:lineRule="auto"/>
              <w:contextualSpacing/>
              <w:jc w:val="both"/>
              <w:rPr>
                <w:iCs/>
                <w:lang w:val="de-DE"/>
              </w:rPr>
            </w:pPr>
            <w:r>
              <w:rPr>
                <w:iCs/>
                <w:lang w:val="de-DE"/>
              </w:rPr>
              <w:t>B4: Đánh giá kết quả thực hiện nhiệm vụ</w:t>
            </w:r>
          </w:p>
          <w:p w14:paraId="14D1CDD0" w14:textId="6FBEBB7B" w:rsidR="002E5136" w:rsidRPr="002A5305" w:rsidRDefault="002E5136" w:rsidP="008F2CC3">
            <w:pPr>
              <w:jc w:val="both"/>
              <w:rPr>
                <w:kern w:val="24"/>
              </w:rPr>
            </w:pPr>
            <w:r>
              <w:t>- Giáo viên nhận xét, đánh giá.</w:t>
            </w:r>
          </w:p>
        </w:tc>
      </w:tr>
    </w:tbl>
    <w:p w14:paraId="3F874EBD" w14:textId="77777777" w:rsidR="003320E0" w:rsidRPr="00E76C11" w:rsidRDefault="003320E0" w:rsidP="003320E0">
      <w:pPr>
        <w:jc w:val="both"/>
        <w:rPr>
          <w:bCs/>
          <w:color w:val="000000" w:themeColor="text1"/>
        </w:rPr>
      </w:pPr>
      <w:r>
        <w:rPr>
          <w:b/>
          <w:bCs/>
        </w:rPr>
        <w:t>4</w:t>
      </w:r>
      <w:r w:rsidRPr="00E76C11">
        <w:rPr>
          <w:b/>
          <w:bCs/>
          <w:lang w:val="vi-VN"/>
        </w:rPr>
        <w:t xml:space="preserve">. Hoạt động </w:t>
      </w:r>
      <w:r>
        <w:rPr>
          <w:b/>
          <w:bCs/>
        </w:rPr>
        <w:t>4</w:t>
      </w:r>
      <w:r w:rsidRPr="00E76C11">
        <w:rPr>
          <w:b/>
          <w:bCs/>
          <w:lang w:val="vi-VN"/>
        </w:rPr>
        <w:t>: Vận dụng</w:t>
      </w:r>
      <w:r w:rsidRPr="00E76C11">
        <w:rPr>
          <w:b/>
          <w:bCs/>
        </w:rPr>
        <w:t xml:space="preserve"> </w:t>
      </w:r>
    </w:p>
    <w:p w14:paraId="44E488A5" w14:textId="77777777" w:rsidR="003320E0" w:rsidRDefault="003320E0" w:rsidP="003320E0">
      <w:pPr>
        <w:jc w:val="both"/>
        <w:rPr>
          <w:b/>
          <w:bCs/>
        </w:rPr>
      </w:pPr>
      <w:r>
        <w:rPr>
          <w:b/>
          <w:bCs/>
        </w:rPr>
        <w:t xml:space="preserve">a) </w:t>
      </w:r>
      <w:r w:rsidRPr="00FA1662">
        <w:rPr>
          <w:b/>
          <w:bCs/>
        </w:rPr>
        <w:t>Mục tiêu:</w:t>
      </w:r>
    </w:p>
    <w:p w14:paraId="5DD13363" w14:textId="77777777" w:rsidR="008F2CC3" w:rsidRDefault="008F2CC3" w:rsidP="008F2CC3">
      <w:pPr>
        <w:spacing w:line="288" w:lineRule="auto"/>
        <w:contextualSpacing/>
        <w:rPr>
          <w:rFonts w:eastAsia="Calibri"/>
          <w:color w:val="000000"/>
        </w:rPr>
      </w:pPr>
      <w:r>
        <w:rPr>
          <w:rFonts w:eastAsia="Calibri"/>
          <w:color w:val="000000"/>
        </w:rPr>
        <w:t>Học sinh vận dụng kiến thức đã học trả lời các câu hỏi thực tế</w:t>
      </w:r>
    </w:p>
    <w:p w14:paraId="588033D5" w14:textId="77777777" w:rsidR="003320E0" w:rsidRPr="00FA1662" w:rsidRDefault="003320E0" w:rsidP="003320E0">
      <w:pPr>
        <w:jc w:val="both"/>
        <w:rPr>
          <w:b/>
          <w:bCs/>
        </w:rPr>
      </w:pPr>
      <w:r>
        <w:rPr>
          <w:b/>
          <w:bCs/>
        </w:rPr>
        <w:t>b</w:t>
      </w:r>
      <w:r w:rsidRPr="00FA1662">
        <w:rPr>
          <w:b/>
          <w:bCs/>
        </w:rPr>
        <w:t xml:space="preserve">) Tổ chức thực hiện: </w:t>
      </w:r>
    </w:p>
    <w:tbl>
      <w:tblPr>
        <w:tblStyle w:val="TableGrid"/>
        <w:tblW w:w="0" w:type="auto"/>
        <w:tblLook w:val="04A0" w:firstRow="1" w:lastRow="0" w:firstColumn="1" w:lastColumn="0" w:noHBand="0" w:noVBand="1"/>
      </w:tblPr>
      <w:tblGrid>
        <w:gridCol w:w="10098"/>
      </w:tblGrid>
      <w:tr w:rsidR="002E5136" w:rsidRPr="002A5305" w14:paraId="7F0345DA" w14:textId="77777777" w:rsidTr="002E5136">
        <w:tc>
          <w:tcPr>
            <w:tcW w:w="10098" w:type="dxa"/>
          </w:tcPr>
          <w:p w14:paraId="7F17F3BF" w14:textId="00D55A1F" w:rsidR="002E5136" w:rsidRDefault="002E5136" w:rsidP="008F2CC3">
            <w:pPr>
              <w:spacing w:line="288" w:lineRule="auto"/>
              <w:contextualSpacing/>
              <w:rPr>
                <w:lang w:val="nl-NL"/>
              </w:rPr>
            </w:pPr>
            <w:r w:rsidRPr="002A5305">
              <w:rPr>
                <w:rFonts w:eastAsia="Arial"/>
                <w:bCs/>
              </w:rPr>
              <w:t xml:space="preserve"> </w:t>
            </w:r>
            <w:r>
              <w:t xml:space="preserve">B1: Chuyển giao nhiệm vụ: </w:t>
            </w:r>
          </w:p>
          <w:p w14:paraId="54EEEDEE" w14:textId="77777777" w:rsidR="002E5136" w:rsidRDefault="002E5136" w:rsidP="008F2CC3">
            <w:pPr>
              <w:spacing w:line="288" w:lineRule="auto"/>
              <w:contextualSpacing/>
              <w:rPr>
                <w:lang w:val="nl-NL"/>
              </w:rPr>
            </w:pPr>
            <w:r>
              <w:rPr>
                <w:lang w:val="nl-NL"/>
              </w:rPr>
              <w:t xml:space="preserve">Yêu cầu học sinh hoạt động nhóm thảo luận trả lời câu hỏi trong phiếu học tập nhóm </w:t>
            </w:r>
          </w:p>
          <w:p w14:paraId="6D2AB3ED" w14:textId="4D1FF508" w:rsidR="002E5136" w:rsidRDefault="002E5136" w:rsidP="008F2CC3">
            <w:pPr>
              <w:spacing w:line="288" w:lineRule="auto"/>
              <w:contextualSpacing/>
            </w:pPr>
            <w:r>
              <w:t>B2: Thực hiện nhiệm vụ: HS thảo luận nhóm hoàn thành câu hỏi</w:t>
            </w:r>
          </w:p>
          <w:p w14:paraId="1A457D97" w14:textId="08FBA8CC" w:rsidR="002E5136" w:rsidRDefault="002E5136" w:rsidP="008F2CC3">
            <w:pPr>
              <w:spacing w:line="288" w:lineRule="auto"/>
              <w:contextualSpacing/>
              <w:jc w:val="both"/>
              <w:rPr>
                <w:iCs/>
                <w:lang w:val="de-DE"/>
              </w:rPr>
            </w:pPr>
            <w:r>
              <w:t xml:space="preserve">B3: </w:t>
            </w:r>
            <w:r>
              <w:rPr>
                <w:iCs/>
                <w:lang w:val="de-DE"/>
              </w:rPr>
              <w:t xml:space="preserve"> Báo cáo kết quả và thảo luận: HS đại diện nhóm giơ bảng đáp án</w:t>
            </w:r>
          </w:p>
          <w:p w14:paraId="76EFD24F" w14:textId="7F0F7225" w:rsidR="002E5136" w:rsidRDefault="002E5136" w:rsidP="008F2CC3">
            <w:pPr>
              <w:spacing w:line="288" w:lineRule="auto"/>
              <w:contextualSpacing/>
              <w:jc w:val="both"/>
              <w:rPr>
                <w:iCs/>
                <w:lang w:val="de-DE"/>
              </w:rPr>
            </w:pPr>
            <w:r>
              <w:rPr>
                <w:iCs/>
                <w:lang w:val="de-DE"/>
              </w:rPr>
              <w:t>B4: Đánh giá kết quả thực hiện nhiệm vụ</w:t>
            </w:r>
          </w:p>
          <w:p w14:paraId="4D9A0C2E" w14:textId="69641356" w:rsidR="002E5136" w:rsidRPr="002A5305" w:rsidRDefault="002E5136" w:rsidP="008F2CC3">
            <w:pPr>
              <w:jc w:val="both"/>
              <w:rPr>
                <w:rFonts w:eastAsia="Arial"/>
                <w:bCs/>
              </w:rPr>
            </w:pPr>
            <w:r>
              <w:t>- Giáo viên nhận xét, đánh giá.</w:t>
            </w:r>
          </w:p>
        </w:tc>
      </w:tr>
    </w:tbl>
    <w:p w14:paraId="3B9BC457" w14:textId="72270EB0" w:rsidR="003320E0" w:rsidRDefault="003320E0" w:rsidP="003320E0">
      <w:pPr>
        <w:jc w:val="both"/>
        <w:rPr>
          <w:b/>
          <w:bCs/>
          <w:lang w:val="en-GB"/>
        </w:rPr>
      </w:pPr>
      <w:r>
        <w:rPr>
          <w:b/>
          <w:bCs/>
          <w:lang w:val="en-GB"/>
        </w:rPr>
        <w:t>IV. CHUYỂN GIAO NHIỆM VỤ VỀ NHÀ</w:t>
      </w:r>
    </w:p>
    <w:p w14:paraId="5F6B6F65" w14:textId="3CBD95E1" w:rsidR="008F2CC3" w:rsidRDefault="008F2CC3" w:rsidP="003320E0">
      <w:pPr>
        <w:jc w:val="both"/>
        <w:rPr>
          <w:bCs/>
          <w:lang w:val="en-GB"/>
        </w:rPr>
      </w:pPr>
      <w:r w:rsidRPr="008F2CC3">
        <w:rPr>
          <w:bCs/>
          <w:lang w:val="en-GB"/>
        </w:rPr>
        <w:t>Ôn tập kiến thức</w:t>
      </w:r>
      <w:r>
        <w:rPr>
          <w:bCs/>
          <w:lang w:val="en-GB"/>
        </w:rPr>
        <w:t xml:space="preserve"> để chuẩn bị kiểm tra cuối HKI</w:t>
      </w:r>
    </w:p>
    <w:p w14:paraId="1927F409" w14:textId="72EFCC6F" w:rsidR="001251AB" w:rsidRPr="008F20B3" w:rsidRDefault="001251AB" w:rsidP="001251AB">
      <w:pPr>
        <w:spacing w:line="288" w:lineRule="auto"/>
        <w:contextualSpacing/>
        <w:jc w:val="center"/>
        <w:rPr>
          <w:rFonts w:cstheme="minorBidi"/>
          <w:b/>
          <w:szCs w:val="22"/>
          <w:lang w:val="vi-VN"/>
        </w:rPr>
      </w:pPr>
      <w:r w:rsidRPr="008F20B3">
        <w:rPr>
          <w:rFonts w:cstheme="minorBidi"/>
          <w:b/>
          <w:szCs w:val="22"/>
        </w:rPr>
        <w:t>Phi</w:t>
      </w:r>
      <w:r w:rsidRPr="008F20B3">
        <w:rPr>
          <w:rFonts w:cstheme="minorBidi"/>
          <w:b/>
          <w:szCs w:val="22"/>
          <w:lang w:val="vi-VN"/>
        </w:rPr>
        <w:t xml:space="preserve">ếu học tập </w:t>
      </w:r>
    </w:p>
    <w:p w14:paraId="2CC9C3EE" w14:textId="77777777" w:rsidR="001251AB" w:rsidRPr="008F20B3" w:rsidRDefault="001251AB" w:rsidP="001251AB">
      <w:pPr>
        <w:spacing w:line="288" w:lineRule="auto"/>
        <w:contextualSpacing/>
        <w:jc w:val="both"/>
        <w:rPr>
          <w:lang w:val="vi-VN"/>
        </w:rPr>
      </w:pPr>
      <w:r w:rsidRPr="003A3055">
        <w:rPr>
          <w:b/>
          <w:bCs/>
          <w:lang w:val="de-DE"/>
        </w:rPr>
        <w:t xml:space="preserve">Câu 1: </w:t>
      </w:r>
      <w:r>
        <w:rPr>
          <w:lang w:val="de-DE"/>
        </w:rPr>
        <w:t>Chu kì là</w:t>
      </w:r>
      <w:r>
        <w:rPr>
          <w:lang w:val="vi-VN"/>
        </w:rPr>
        <w:t xml:space="preserve"> </w:t>
      </w:r>
      <w:r>
        <w:rPr>
          <w:lang w:val="de-DE"/>
        </w:rPr>
        <w:t>t</w:t>
      </w:r>
      <w:r w:rsidRPr="003A3055">
        <w:rPr>
          <w:lang w:val="de-DE"/>
        </w:rPr>
        <w:t>ập hợp các nguyên tố mà nguyên tử của nó có c</w:t>
      </w:r>
      <w:r>
        <w:rPr>
          <w:lang w:val="de-DE"/>
        </w:rPr>
        <w:t>ùng</w:t>
      </w:r>
    </w:p>
    <w:p w14:paraId="536E3FF3" w14:textId="77777777" w:rsidR="001251AB" w:rsidRPr="003A3055" w:rsidRDefault="001251AB" w:rsidP="001251AB">
      <w:pPr>
        <w:spacing w:line="288" w:lineRule="auto"/>
        <w:contextualSpacing/>
        <w:jc w:val="both"/>
        <w:rPr>
          <w:lang w:val="de-DE"/>
        </w:rPr>
      </w:pPr>
      <w:r w:rsidRPr="003A3055">
        <w:rPr>
          <w:b/>
          <w:bCs/>
          <w:lang w:val="de-DE"/>
        </w:rPr>
        <w:t xml:space="preserve">A. </w:t>
      </w:r>
      <w:r w:rsidRPr="003A3055">
        <w:rPr>
          <w:lang w:val="de-DE"/>
        </w:rPr>
        <w:t xml:space="preserve">số electron lớp ngoài cùng. </w:t>
      </w:r>
      <w:r>
        <w:rPr>
          <w:lang w:val="vi-VN"/>
        </w:rPr>
        <w:t xml:space="preserve">      </w:t>
      </w:r>
      <w:r w:rsidRPr="003A3055">
        <w:rPr>
          <w:b/>
          <w:bCs/>
          <w:lang w:val="de-DE"/>
        </w:rPr>
        <w:t xml:space="preserve">B. </w:t>
      </w:r>
      <w:r w:rsidRPr="003A3055">
        <w:rPr>
          <w:lang w:val="de-DE"/>
        </w:rPr>
        <w:t>số lớp electron.</w:t>
      </w:r>
    </w:p>
    <w:p w14:paraId="479839D9" w14:textId="77777777" w:rsidR="001251AB" w:rsidRPr="003A3055" w:rsidRDefault="001251AB" w:rsidP="001251AB">
      <w:pPr>
        <w:spacing w:line="288" w:lineRule="auto"/>
        <w:contextualSpacing/>
        <w:jc w:val="both"/>
        <w:rPr>
          <w:lang w:val="de-DE"/>
        </w:rPr>
      </w:pPr>
      <w:r w:rsidRPr="003A3055">
        <w:rPr>
          <w:b/>
          <w:bCs/>
          <w:lang w:val="de-DE"/>
        </w:rPr>
        <w:t xml:space="preserve">C. </w:t>
      </w:r>
      <w:r w:rsidRPr="003A3055">
        <w:rPr>
          <w:lang w:val="de-DE"/>
        </w:rPr>
        <w:t xml:space="preserve">có cùng số electron. </w:t>
      </w:r>
      <w:r>
        <w:rPr>
          <w:lang w:val="vi-VN"/>
        </w:rPr>
        <w:t xml:space="preserve">                 </w:t>
      </w:r>
      <w:r w:rsidRPr="003A3055">
        <w:rPr>
          <w:b/>
          <w:bCs/>
          <w:lang w:val="de-DE"/>
        </w:rPr>
        <w:t xml:space="preserve">D. </w:t>
      </w:r>
      <w:r w:rsidRPr="003A3055">
        <w:rPr>
          <w:lang w:val="de-DE"/>
        </w:rPr>
        <w:t xml:space="preserve">tính chất hóa học. </w:t>
      </w:r>
    </w:p>
    <w:p w14:paraId="35F01B3D" w14:textId="77777777" w:rsidR="001251AB" w:rsidRPr="008F20B3" w:rsidRDefault="001251AB" w:rsidP="001251AB">
      <w:pPr>
        <w:spacing w:line="288" w:lineRule="auto"/>
        <w:contextualSpacing/>
        <w:jc w:val="both"/>
        <w:rPr>
          <w:lang w:val="vi-VN"/>
        </w:rPr>
      </w:pPr>
      <w:r w:rsidRPr="003A3055">
        <w:rPr>
          <w:b/>
          <w:bCs/>
          <w:lang w:val="de-DE"/>
        </w:rPr>
        <w:t xml:space="preserve">Câu 2: </w:t>
      </w:r>
      <w:r>
        <w:rPr>
          <w:lang w:val="de-DE"/>
        </w:rPr>
        <w:t>Nhóm nguyên tố là</w:t>
      </w:r>
      <w:r>
        <w:rPr>
          <w:lang w:val="vi-VN"/>
        </w:rPr>
        <w:t xml:space="preserve"> t</w:t>
      </w:r>
      <w:r w:rsidRPr="003A3055">
        <w:rPr>
          <w:lang w:val="de-DE"/>
        </w:rPr>
        <w:t>ập hợp các nguyên tố mà nguyên tử của nó có cù</w:t>
      </w:r>
      <w:r>
        <w:rPr>
          <w:lang w:val="de-DE"/>
        </w:rPr>
        <w:t>ng</w:t>
      </w:r>
    </w:p>
    <w:p w14:paraId="5751D218" w14:textId="77777777" w:rsidR="001251AB" w:rsidRPr="003A3055" w:rsidRDefault="001251AB" w:rsidP="001251AB">
      <w:pPr>
        <w:spacing w:line="288" w:lineRule="auto"/>
        <w:contextualSpacing/>
        <w:jc w:val="both"/>
        <w:rPr>
          <w:lang w:val="de-DE"/>
        </w:rPr>
      </w:pPr>
      <w:r w:rsidRPr="003A3055">
        <w:rPr>
          <w:b/>
          <w:bCs/>
          <w:lang w:val="de-DE"/>
        </w:rPr>
        <w:t xml:space="preserve">A. </w:t>
      </w:r>
      <w:r w:rsidRPr="003A3055">
        <w:rPr>
          <w:lang w:val="de-DE"/>
        </w:rPr>
        <w:t xml:space="preserve">số electron lớp ngoài cùng. </w:t>
      </w:r>
      <w:r>
        <w:rPr>
          <w:lang w:val="vi-VN"/>
        </w:rPr>
        <w:t xml:space="preserve">     </w:t>
      </w:r>
      <w:r w:rsidRPr="003A3055">
        <w:rPr>
          <w:b/>
          <w:bCs/>
          <w:lang w:val="de-DE"/>
        </w:rPr>
        <w:t xml:space="preserve">B. </w:t>
      </w:r>
      <w:r w:rsidRPr="003A3055">
        <w:rPr>
          <w:lang w:val="de-DE"/>
        </w:rPr>
        <w:t xml:space="preserve">số lớp electron. </w:t>
      </w:r>
    </w:p>
    <w:p w14:paraId="78F5C1E0" w14:textId="77777777" w:rsidR="001251AB" w:rsidRPr="003A3055" w:rsidRDefault="001251AB" w:rsidP="001251AB">
      <w:pPr>
        <w:spacing w:line="288" w:lineRule="auto"/>
        <w:contextualSpacing/>
        <w:jc w:val="both"/>
        <w:rPr>
          <w:lang w:val="de-DE"/>
        </w:rPr>
      </w:pPr>
      <w:r w:rsidRPr="003A3055">
        <w:rPr>
          <w:b/>
          <w:bCs/>
          <w:lang w:val="de-DE"/>
        </w:rPr>
        <w:t xml:space="preserve">C. </w:t>
      </w:r>
      <w:r w:rsidRPr="003A3055">
        <w:rPr>
          <w:lang w:val="de-DE"/>
        </w:rPr>
        <w:t xml:space="preserve">số electron.  </w:t>
      </w:r>
      <w:r>
        <w:rPr>
          <w:lang w:val="vi-VN"/>
        </w:rPr>
        <w:t xml:space="preserve">                             </w:t>
      </w:r>
      <w:r w:rsidRPr="003A3055">
        <w:rPr>
          <w:b/>
          <w:bCs/>
          <w:lang w:val="de-DE"/>
        </w:rPr>
        <w:t xml:space="preserve">D. </w:t>
      </w:r>
      <w:r w:rsidRPr="003A3055">
        <w:rPr>
          <w:lang w:val="de-DE"/>
        </w:rPr>
        <w:t xml:space="preserve">tính chất vật lý. </w:t>
      </w:r>
    </w:p>
    <w:p w14:paraId="071BA271" w14:textId="77777777" w:rsidR="001251AB" w:rsidRPr="003A3055" w:rsidRDefault="001251AB" w:rsidP="001251AB">
      <w:pPr>
        <w:spacing w:line="288" w:lineRule="auto"/>
        <w:contextualSpacing/>
        <w:jc w:val="both"/>
        <w:rPr>
          <w:lang w:val="de-DE"/>
        </w:rPr>
      </w:pPr>
      <w:r w:rsidRPr="003A3055">
        <w:rPr>
          <w:b/>
          <w:bCs/>
          <w:lang w:val="de-DE"/>
        </w:rPr>
        <w:t xml:space="preserve">Câu 3: </w:t>
      </w:r>
      <w:r w:rsidRPr="003A3055">
        <w:rPr>
          <w:lang w:val="de-DE"/>
        </w:rPr>
        <w:t xml:space="preserve">Ô nguyên tố trong Bảng tuần hoàn các nguyên tố hóa học </w:t>
      </w:r>
      <w:r w:rsidRPr="003A3055">
        <w:rPr>
          <w:b/>
          <w:bCs/>
          <w:lang w:val="de-DE"/>
        </w:rPr>
        <w:t xml:space="preserve">không </w:t>
      </w:r>
      <w:r w:rsidRPr="003A3055">
        <w:rPr>
          <w:lang w:val="de-DE"/>
        </w:rPr>
        <w:t xml:space="preserve">cho biết </w:t>
      </w:r>
    </w:p>
    <w:p w14:paraId="4A338A76" w14:textId="77777777" w:rsidR="001251AB" w:rsidRPr="003A3055" w:rsidRDefault="001251AB" w:rsidP="001251AB">
      <w:pPr>
        <w:spacing w:line="288" w:lineRule="auto"/>
        <w:contextualSpacing/>
        <w:jc w:val="both"/>
        <w:rPr>
          <w:lang w:val="de-DE"/>
        </w:rPr>
      </w:pPr>
      <w:r w:rsidRPr="003A3055">
        <w:rPr>
          <w:b/>
          <w:bCs/>
          <w:lang w:val="de-DE"/>
        </w:rPr>
        <w:t xml:space="preserve">A. </w:t>
      </w:r>
      <w:r w:rsidRPr="003A3055">
        <w:rPr>
          <w:lang w:val="de-DE"/>
        </w:rPr>
        <w:t xml:space="preserve">Số hiệu nguyên tử                       </w:t>
      </w:r>
      <w:r w:rsidRPr="003A3055">
        <w:rPr>
          <w:b/>
          <w:bCs/>
          <w:lang w:val="de-DE"/>
        </w:rPr>
        <w:t xml:space="preserve">B. </w:t>
      </w:r>
      <w:r w:rsidRPr="003A3055">
        <w:rPr>
          <w:lang w:val="de-DE"/>
        </w:rPr>
        <w:t>Kí hiệu hóa học.</w:t>
      </w:r>
    </w:p>
    <w:p w14:paraId="3653C0A9" w14:textId="77777777" w:rsidR="001251AB" w:rsidRPr="00B90A35" w:rsidRDefault="001251AB" w:rsidP="001251AB">
      <w:pPr>
        <w:spacing w:line="288" w:lineRule="auto"/>
        <w:contextualSpacing/>
        <w:jc w:val="both"/>
      </w:pPr>
      <w:r>
        <w:rPr>
          <w:b/>
          <w:bCs/>
        </w:rPr>
        <w:t xml:space="preserve">C. </w:t>
      </w:r>
      <w:r>
        <w:t xml:space="preserve">Tên nguyên tố.                            </w:t>
      </w:r>
      <w:r w:rsidRPr="00C94C89">
        <w:rPr>
          <w:b/>
          <w:bCs/>
        </w:rPr>
        <w:t>D.</w:t>
      </w:r>
      <w:r>
        <w:rPr>
          <w:b/>
          <w:bCs/>
        </w:rPr>
        <w:t xml:space="preserve"> </w:t>
      </w:r>
      <w:r>
        <w:t xml:space="preserve">Số lớp electron </w:t>
      </w:r>
    </w:p>
    <w:p w14:paraId="4612ED89" w14:textId="77777777" w:rsidR="001251AB" w:rsidRDefault="001251AB" w:rsidP="001251AB">
      <w:pPr>
        <w:spacing w:line="288" w:lineRule="auto"/>
        <w:contextualSpacing/>
        <w:jc w:val="both"/>
      </w:pPr>
      <w:r w:rsidRPr="00BB47D3">
        <w:rPr>
          <w:b/>
          <w:bCs/>
        </w:rPr>
        <w:t xml:space="preserve">Câu </w:t>
      </w:r>
      <w:r>
        <w:rPr>
          <w:b/>
          <w:bCs/>
        </w:rPr>
        <w:t>4</w:t>
      </w:r>
      <w:r w:rsidRPr="00BB47D3">
        <w:rPr>
          <w:b/>
          <w:bCs/>
        </w:rPr>
        <w:t>:</w:t>
      </w:r>
      <w:r>
        <w:rPr>
          <w:b/>
          <w:bCs/>
        </w:rPr>
        <w:t xml:space="preserve"> </w:t>
      </w:r>
      <w:r>
        <w:t>Trong Bảng tuần hoàn các nguyên tố được sắp xếp theo chiều tăng của</w:t>
      </w:r>
    </w:p>
    <w:p w14:paraId="5F2F67F3" w14:textId="77777777" w:rsidR="001251AB" w:rsidRDefault="001251AB" w:rsidP="001251AB">
      <w:pPr>
        <w:spacing w:line="288" w:lineRule="auto"/>
        <w:contextualSpacing/>
        <w:jc w:val="both"/>
      </w:pPr>
      <w:r w:rsidRPr="00C94C89">
        <w:rPr>
          <w:b/>
          <w:bCs/>
        </w:rPr>
        <w:t>A.</w:t>
      </w:r>
      <w:r>
        <w:rPr>
          <w:b/>
          <w:bCs/>
        </w:rPr>
        <w:t xml:space="preserve"> </w:t>
      </w:r>
      <w:r w:rsidRPr="00320C0E">
        <w:t>Điện tích hạt nhân</w:t>
      </w:r>
      <w:r>
        <w:t xml:space="preserve">.                            </w:t>
      </w:r>
      <w:r>
        <w:rPr>
          <w:b/>
          <w:bCs/>
        </w:rPr>
        <w:t xml:space="preserve">B. </w:t>
      </w:r>
      <w:r>
        <w:t xml:space="preserve">Khối lượng nguyên tử </w:t>
      </w:r>
    </w:p>
    <w:p w14:paraId="38B3C48C" w14:textId="77777777" w:rsidR="001251AB" w:rsidRPr="00320C0E" w:rsidRDefault="001251AB" w:rsidP="001251AB">
      <w:pPr>
        <w:spacing w:line="288" w:lineRule="auto"/>
        <w:contextualSpacing/>
        <w:jc w:val="both"/>
      </w:pPr>
      <w:r>
        <w:rPr>
          <w:b/>
          <w:bCs/>
        </w:rPr>
        <w:t xml:space="preserve">C. </w:t>
      </w:r>
      <w:r>
        <w:t xml:space="preserve">Hóa trị                                               </w:t>
      </w:r>
      <w:r w:rsidRPr="00C94C89">
        <w:rPr>
          <w:b/>
          <w:bCs/>
        </w:rPr>
        <w:t>D.</w:t>
      </w:r>
      <w:r>
        <w:rPr>
          <w:b/>
          <w:bCs/>
        </w:rPr>
        <w:t xml:space="preserve"> </w:t>
      </w:r>
      <w:r>
        <w:t>Kí hiêu hóa học</w:t>
      </w:r>
    </w:p>
    <w:p w14:paraId="6387FE95" w14:textId="77777777" w:rsidR="001251AB" w:rsidRPr="00320C0E" w:rsidRDefault="001251AB" w:rsidP="001251AB">
      <w:pPr>
        <w:spacing w:line="288" w:lineRule="auto"/>
        <w:contextualSpacing/>
        <w:jc w:val="both"/>
      </w:pPr>
      <w:r w:rsidRPr="00BB47D3">
        <w:rPr>
          <w:b/>
          <w:bCs/>
        </w:rPr>
        <w:t xml:space="preserve">Câu </w:t>
      </w:r>
      <w:r>
        <w:rPr>
          <w:b/>
          <w:bCs/>
        </w:rPr>
        <w:t>5</w:t>
      </w:r>
      <w:r w:rsidRPr="00BB47D3">
        <w:rPr>
          <w:b/>
          <w:bCs/>
        </w:rPr>
        <w:t>:</w:t>
      </w:r>
      <w:r>
        <w:rPr>
          <w:b/>
          <w:bCs/>
        </w:rPr>
        <w:t xml:space="preserve"> </w:t>
      </w:r>
      <w:r>
        <w:t>Sử dụng Bảng tuần hoàn, cho biết số thứ tự của nguyên tố Calcium?</w:t>
      </w:r>
    </w:p>
    <w:p w14:paraId="733E7E28" w14:textId="77777777" w:rsidR="001251AB" w:rsidRPr="008F20B3" w:rsidRDefault="001251AB" w:rsidP="001251AB">
      <w:pPr>
        <w:spacing w:line="288" w:lineRule="auto"/>
        <w:contextualSpacing/>
        <w:rPr>
          <w:b/>
          <w:lang w:val="de-DE"/>
        </w:rPr>
      </w:pPr>
      <w:r w:rsidRPr="00C94C89">
        <w:rPr>
          <w:b/>
          <w:bCs/>
        </w:rPr>
        <w:t>A.</w:t>
      </w:r>
      <w:r>
        <w:rPr>
          <w:b/>
          <w:bCs/>
        </w:rPr>
        <w:t xml:space="preserve"> </w:t>
      </w:r>
      <w:r>
        <w:t xml:space="preserve">20.                     </w:t>
      </w:r>
      <w:r>
        <w:rPr>
          <w:b/>
          <w:bCs/>
        </w:rPr>
        <w:t xml:space="preserve">B. </w:t>
      </w:r>
      <w:r w:rsidRPr="00C27AB5">
        <w:t>30</w:t>
      </w:r>
      <w:r>
        <w:t xml:space="preserve">.                       </w:t>
      </w:r>
      <w:r>
        <w:rPr>
          <w:b/>
          <w:bCs/>
        </w:rPr>
        <w:t xml:space="preserve">C. </w:t>
      </w:r>
      <w:r w:rsidRPr="00C27AB5">
        <w:t>40</w:t>
      </w:r>
      <w:r>
        <w:t xml:space="preserve">.                                 </w:t>
      </w:r>
      <w:r w:rsidRPr="00C94C89">
        <w:rPr>
          <w:b/>
          <w:bCs/>
        </w:rPr>
        <w:t>D.</w:t>
      </w:r>
      <w:r>
        <w:rPr>
          <w:b/>
          <w:bCs/>
        </w:rPr>
        <w:t xml:space="preserve"> </w:t>
      </w:r>
      <w:r w:rsidRPr="00C27AB5">
        <w:t>50.</w:t>
      </w:r>
    </w:p>
    <w:p w14:paraId="502BAC82" w14:textId="77777777" w:rsidR="001251AB" w:rsidRPr="008F2CC3" w:rsidRDefault="001251AB" w:rsidP="003320E0">
      <w:pPr>
        <w:jc w:val="both"/>
        <w:rPr>
          <w:bCs/>
          <w:lang w:val="en-GB"/>
        </w:rPr>
      </w:pPr>
    </w:p>
    <w:sectPr w:rsidR="001251AB" w:rsidRPr="008F2CC3" w:rsidSect="00FC7F50">
      <w:headerReference w:type="default" r:id="rId7"/>
      <w:footerReference w:type="default" r:id="rId8"/>
      <w:pgSz w:w="11909" w:h="16834"/>
      <w:pgMar w:top="1134" w:right="852" w:bottom="1134" w:left="1134" w:header="720" w:footer="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FF90D" w14:textId="77777777" w:rsidR="002C3105" w:rsidRDefault="002C3105">
      <w:r>
        <w:separator/>
      </w:r>
    </w:p>
  </w:endnote>
  <w:endnote w:type="continuationSeparator" w:id="0">
    <w:p w14:paraId="2FC84322" w14:textId="77777777" w:rsidR="002C3105" w:rsidRDefault="002C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275918"/>
      <w:docPartObj>
        <w:docPartGallery w:val="AutoText"/>
      </w:docPartObj>
    </w:sdtPr>
    <w:sdtEndPr>
      <w:rPr>
        <w:sz w:val="26"/>
        <w:szCs w:val="26"/>
      </w:rPr>
    </w:sdtEndPr>
    <w:sdtContent>
      <w:p w14:paraId="79BF0128" w14:textId="34D7C3B6" w:rsidR="003320E0" w:rsidRDefault="003320E0">
        <w:pPr>
          <w:pStyle w:val="Foot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0D4199">
          <w:rPr>
            <w:noProof/>
            <w:sz w:val="26"/>
            <w:szCs w:val="26"/>
          </w:rPr>
          <w:t>1</w:t>
        </w:r>
        <w:r>
          <w:rPr>
            <w:sz w:val="26"/>
            <w:szCs w:val="26"/>
          </w:rPr>
          <w:fldChar w:fldCharType="end"/>
        </w:r>
      </w:p>
    </w:sdtContent>
  </w:sdt>
  <w:p w14:paraId="79BF0129" w14:textId="77777777" w:rsidR="003320E0" w:rsidRDefault="003320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29169" w14:textId="77777777" w:rsidR="002C3105" w:rsidRDefault="002C3105">
      <w:r>
        <w:separator/>
      </w:r>
    </w:p>
  </w:footnote>
  <w:footnote w:type="continuationSeparator" w:id="0">
    <w:p w14:paraId="56F62EC6" w14:textId="77777777" w:rsidR="002C3105" w:rsidRDefault="002C31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1ED9B" w14:textId="3DA9B20C" w:rsidR="003320E0" w:rsidRDefault="003320E0">
    <w:pPr>
      <w:pStyle w:val="Header"/>
    </w:pPr>
    <w:r w:rsidRPr="00F1673B">
      <w:rPr>
        <w:sz w:val="20"/>
      </w:rPr>
      <w:ptab w:relativeTo="margin" w:alignment="center" w:leader="none"/>
    </w:r>
    <w:r w:rsidRPr="00F1673B">
      <w:rPr>
        <w:sz w:val="20"/>
      </w:rPr>
      <w:t>KHTN 7 (Hóa học)</w:t>
    </w:r>
    <w:r w:rsidRPr="00F1673B">
      <w:rPr>
        <w:sz w:val="20"/>
      </w:rPr>
      <w:ptab w:relativeTo="margin" w:alignment="right" w:leader="none"/>
    </w:r>
    <w:r w:rsidRPr="00F1673B">
      <w:rPr>
        <w:sz w:val="20"/>
      </w:rPr>
      <w:t xml:space="preserve">Năm học: </w:t>
    </w:r>
    <w:r w:rsidR="000E0DA0">
      <w:rPr>
        <w:sz w:val="20"/>
      </w:rPr>
      <w:t>2023-2024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D18EA"/>
    <w:multiLevelType w:val="multilevel"/>
    <w:tmpl w:val="586D18EA"/>
    <w:lvl w:ilvl="0">
      <w:start w:val="1"/>
      <w:numFmt w:val="bullet"/>
      <w:lvlText w:val="-"/>
      <w:lvlJc w:val="left"/>
      <w:pPr>
        <w:ind w:left="679" w:hanging="360"/>
      </w:pPr>
      <w:rPr>
        <w:rFonts w:ascii="Times New Roman" w:eastAsia="Times New Roman" w:hAnsi="Times New Roman" w:cs="Times New Roman" w:hint="default"/>
      </w:rPr>
    </w:lvl>
    <w:lvl w:ilvl="1">
      <w:start w:val="1"/>
      <w:numFmt w:val="bullet"/>
      <w:lvlText w:val="o"/>
      <w:lvlJc w:val="left"/>
      <w:pPr>
        <w:ind w:left="1399" w:hanging="360"/>
      </w:pPr>
      <w:rPr>
        <w:rFonts w:ascii="Courier New" w:hAnsi="Courier New" w:cs="Courier New" w:hint="default"/>
      </w:rPr>
    </w:lvl>
    <w:lvl w:ilvl="2">
      <w:start w:val="1"/>
      <w:numFmt w:val="bullet"/>
      <w:lvlText w:val=""/>
      <w:lvlJc w:val="left"/>
      <w:pPr>
        <w:ind w:left="2119" w:hanging="360"/>
      </w:pPr>
      <w:rPr>
        <w:rFonts w:ascii="Wingdings" w:hAnsi="Wingdings" w:hint="default"/>
      </w:rPr>
    </w:lvl>
    <w:lvl w:ilvl="3">
      <w:start w:val="1"/>
      <w:numFmt w:val="bullet"/>
      <w:lvlText w:val=""/>
      <w:lvlJc w:val="left"/>
      <w:pPr>
        <w:ind w:left="2839" w:hanging="360"/>
      </w:pPr>
      <w:rPr>
        <w:rFonts w:ascii="Symbol" w:hAnsi="Symbol" w:hint="default"/>
      </w:rPr>
    </w:lvl>
    <w:lvl w:ilvl="4">
      <w:start w:val="1"/>
      <w:numFmt w:val="bullet"/>
      <w:lvlText w:val="o"/>
      <w:lvlJc w:val="left"/>
      <w:pPr>
        <w:ind w:left="3559" w:hanging="360"/>
      </w:pPr>
      <w:rPr>
        <w:rFonts w:ascii="Courier New" w:hAnsi="Courier New" w:cs="Courier New" w:hint="default"/>
      </w:rPr>
    </w:lvl>
    <w:lvl w:ilvl="5">
      <w:start w:val="1"/>
      <w:numFmt w:val="bullet"/>
      <w:lvlText w:val=""/>
      <w:lvlJc w:val="left"/>
      <w:pPr>
        <w:ind w:left="4279" w:hanging="360"/>
      </w:pPr>
      <w:rPr>
        <w:rFonts w:ascii="Wingdings" w:hAnsi="Wingdings" w:hint="default"/>
      </w:rPr>
    </w:lvl>
    <w:lvl w:ilvl="6">
      <w:start w:val="1"/>
      <w:numFmt w:val="bullet"/>
      <w:lvlText w:val=""/>
      <w:lvlJc w:val="left"/>
      <w:pPr>
        <w:ind w:left="4999" w:hanging="360"/>
      </w:pPr>
      <w:rPr>
        <w:rFonts w:ascii="Symbol" w:hAnsi="Symbol" w:hint="default"/>
      </w:rPr>
    </w:lvl>
    <w:lvl w:ilvl="7">
      <w:start w:val="1"/>
      <w:numFmt w:val="bullet"/>
      <w:lvlText w:val="o"/>
      <w:lvlJc w:val="left"/>
      <w:pPr>
        <w:ind w:left="5719" w:hanging="360"/>
      </w:pPr>
      <w:rPr>
        <w:rFonts w:ascii="Courier New" w:hAnsi="Courier New" w:cs="Courier New" w:hint="default"/>
      </w:rPr>
    </w:lvl>
    <w:lvl w:ilvl="8">
      <w:start w:val="1"/>
      <w:numFmt w:val="bullet"/>
      <w:lvlText w:val=""/>
      <w:lvlJc w:val="left"/>
      <w:pPr>
        <w:ind w:left="6439" w:hanging="360"/>
      </w:pPr>
      <w:rPr>
        <w:rFonts w:ascii="Wingdings" w:hAnsi="Wingdings" w:hint="default"/>
      </w:rPr>
    </w:lvl>
  </w:abstractNum>
  <w:abstractNum w:abstractNumId="1" w15:restartNumberingAfterBreak="0">
    <w:nsid w:val="68AD7CD7"/>
    <w:multiLevelType w:val="multilevel"/>
    <w:tmpl w:val="68AD7CD7"/>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61"/>
    <w:rsid w:val="000267CA"/>
    <w:rsid w:val="000646B9"/>
    <w:rsid w:val="000A6B10"/>
    <w:rsid w:val="000D4199"/>
    <w:rsid w:val="000E0DA0"/>
    <w:rsid w:val="001251AB"/>
    <w:rsid w:val="00142E9A"/>
    <w:rsid w:val="001E6D61"/>
    <w:rsid w:val="002B4100"/>
    <w:rsid w:val="002C3105"/>
    <w:rsid w:val="002E5136"/>
    <w:rsid w:val="00303DDF"/>
    <w:rsid w:val="003320E0"/>
    <w:rsid w:val="0035033C"/>
    <w:rsid w:val="004007ED"/>
    <w:rsid w:val="005227FF"/>
    <w:rsid w:val="00540D90"/>
    <w:rsid w:val="00542CB3"/>
    <w:rsid w:val="005B07D5"/>
    <w:rsid w:val="005E5750"/>
    <w:rsid w:val="006310B0"/>
    <w:rsid w:val="006F6F7C"/>
    <w:rsid w:val="0079181F"/>
    <w:rsid w:val="007A2398"/>
    <w:rsid w:val="007C1D88"/>
    <w:rsid w:val="0081561D"/>
    <w:rsid w:val="00830FE7"/>
    <w:rsid w:val="00871AF7"/>
    <w:rsid w:val="008F2CC3"/>
    <w:rsid w:val="00AF57D0"/>
    <w:rsid w:val="00B15FC8"/>
    <w:rsid w:val="00B81769"/>
    <w:rsid w:val="00BE2BEB"/>
    <w:rsid w:val="00C249E6"/>
    <w:rsid w:val="00C76ADB"/>
    <w:rsid w:val="00DF6F53"/>
    <w:rsid w:val="00E01A1B"/>
    <w:rsid w:val="00E269E6"/>
    <w:rsid w:val="00EC08B4"/>
    <w:rsid w:val="00F22428"/>
    <w:rsid w:val="00FC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FED6"/>
  <w15:docId w15:val="{2F7AB20C-E811-4367-8096-A1E003AE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E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6D61"/>
    <w:pPr>
      <w:tabs>
        <w:tab w:val="center" w:pos="4680"/>
        <w:tab w:val="right" w:pos="9360"/>
      </w:tabs>
    </w:pPr>
  </w:style>
  <w:style w:type="character" w:customStyle="1" w:styleId="FooterChar">
    <w:name w:val="Footer Char"/>
    <w:basedOn w:val="DefaultParagraphFont"/>
    <w:link w:val="Footer"/>
    <w:uiPriority w:val="99"/>
    <w:rsid w:val="001E6D61"/>
    <w:rPr>
      <w:rFonts w:ascii="Times New Roman" w:eastAsia="Times New Roman" w:hAnsi="Times New Roman" w:cs="Times New Roman"/>
      <w:sz w:val="28"/>
      <w:szCs w:val="28"/>
    </w:rPr>
  </w:style>
  <w:style w:type="paragraph" w:styleId="NormalWeb">
    <w:name w:val="Normal (Web)"/>
    <w:basedOn w:val="Normal"/>
    <w:uiPriority w:val="99"/>
    <w:unhideWhenUsed/>
    <w:qFormat/>
    <w:rsid w:val="001E6D61"/>
    <w:pPr>
      <w:spacing w:before="100" w:beforeAutospacing="1" w:after="100" w:afterAutospacing="1"/>
    </w:pPr>
    <w:rPr>
      <w:sz w:val="24"/>
      <w:szCs w:val="24"/>
    </w:rPr>
  </w:style>
  <w:style w:type="table" w:styleId="TableGrid">
    <w:name w:val="Table Grid"/>
    <w:basedOn w:val="TableNormal"/>
    <w:uiPriority w:val="39"/>
    <w:rsid w:val="001E6D6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1"/>
    <w:qFormat/>
    <w:rsid w:val="001E6D61"/>
    <w:pPr>
      <w:widowControl w:val="0"/>
      <w:autoSpaceDE w:val="0"/>
      <w:autoSpaceDN w:val="0"/>
      <w:ind w:left="1132"/>
    </w:pPr>
    <w:rPr>
      <w:sz w:val="22"/>
      <w:szCs w:val="2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1"/>
    <w:qFormat/>
    <w:locked/>
    <w:rsid w:val="001E6D6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E6D61"/>
    <w:rPr>
      <w:rFonts w:ascii="Tahoma" w:hAnsi="Tahoma" w:cs="Tahoma"/>
      <w:sz w:val="16"/>
      <w:szCs w:val="16"/>
    </w:rPr>
  </w:style>
  <w:style w:type="character" w:customStyle="1" w:styleId="BalloonTextChar">
    <w:name w:val="Balloon Text Char"/>
    <w:basedOn w:val="DefaultParagraphFont"/>
    <w:link w:val="BalloonText"/>
    <w:uiPriority w:val="99"/>
    <w:semiHidden/>
    <w:rsid w:val="001E6D61"/>
    <w:rPr>
      <w:rFonts w:ascii="Tahoma" w:eastAsia="Times New Roman" w:hAnsi="Tahoma" w:cs="Tahoma"/>
      <w:sz w:val="16"/>
      <w:szCs w:val="16"/>
    </w:rPr>
  </w:style>
  <w:style w:type="paragraph" w:styleId="Header">
    <w:name w:val="header"/>
    <w:basedOn w:val="Normal"/>
    <w:link w:val="HeaderChar"/>
    <w:uiPriority w:val="99"/>
    <w:unhideWhenUsed/>
    <w:rsid w:val="002B4100"/>
    <w:pPr>
      <w:tabs>
        <w:tab w:val="center" w:pos="4680"/>
        <w:tab w:val="right" w:pos="9360"/>
      </w:tabs>
    </w:pPr>
  </w:style>
  <w:style w:type="character" w:customStyle="1" w:styleId="HeaderChar">
    <w:name w:val="Header Char"/>
    <w:basedOn w:val="DefaultParagraphFont"/>
    <w:link w:val="Header"/>
    <w:uiPriority w:val="99"/>
    <w:rsid w:val="002B410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2022-08-25T08:06:00Z</dcterms:created>
  <dcterms:modified xsi:type="dcterms:W3CDTF">2023-12-29T00:46:00Z</dcterms:modified>
</cp:coreProperties>
</file>